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5003" w:type="pct"/>
        <w:tblLayout w:type="fixed"/>
        <w:tblLook w:val="04A0" w:firstRow="1" w:lastRow="0" w:firstColumn="1" w:lastColumn="0" w:noHBand="0" w:noVBand="1"/>
      </w:tblPr>
      <w:tblGrid>
        <w:gridCol w:w="3087"/>
        <w:gridCol w:w="4025"/>
        <w:gridCol w:w="2516"/>
        <w:gridCol w:w="6"/>
      </w:tblGrid>
      <w:tr w:rsidR="002F794C" w:rsidRPr="00D16CF7" w:rsidTr="002F794C">
        <w:trPr>
          <w:gridAfter w:val="1"/>
          <w:wAfter w:w="3" w:type="pct"/>
          <w:trHeight w:val="1860"/>
        </w:trPr>
        <w:tc>
          <w:tcPr>
            <w:tcW w:w="4997" w:type="pct"/>
            <w:gridSpan w:val="3"/>
            <w:shd w:val="clear" w:color="auto" w:fill="E7E6E6" w:themeFill="background2"/>
          </w:tcPr>
          <w:p w:rsidR="002F794C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</w:p>
          <w:p w:rsidR="002F794C" w:rsidRPr="002079AD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QUESTIONARIO DI VALUTAZIONE</w:t>
            </w:r>
          </w:p>
          <w:p w:rsidR="002F794C" w:rsidRPr="002079AD" w:rsidRDefault="002F794C" w:rsidP="008A4CE4">
            <w:pPr>
              <w:pStyle w:val="Paragrafoelenco"/>
              <w:spacing w:before="120" w:after="120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DELLE OFFERTE TECNICHE PRESENTATE PER</w:t>
            </w:r>
          </w:p>
          <w:p w:rsidR="002F794C" w:rsidRPr="00D16CF7" w:rsidRDefault="00D02D40" w:rsidP="008A4CE4">
            <w:pPr>
              <w:pStyle w:val="Paragrafoelenco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4"/>
              </w:rPr>
            </w:pPr>
            <w:r w:rsidRPr="00D02D40">
              <w:rPr>
                <w:rFonts w:ascii="Garamond" w:hAnsi="Garamond" w:cstheme="majorHAnsi"/>
                <w:b/>
                <w:sz w:val="24"/>
                <w:szCs w:val="24"/>
              </w:rPr>
              <w:t xml:space="preserve"> LA FORNITURA IN NOLEGGIO “CHIAVI IN MANO” DI UN SISTEMA DI AUTOMAZIONE DELL’ETICHETTATURA DELLE PROVETTE PER PRELIEVO EMATICO E DEL LORO TRASPORTO AL LABORATORIO ANALISI. DURATA 84 MESI. LOTTO UNICO</w:t>
            </w:r>
          </w:p>
        </w:tc>
      </w:tr>
      <w:tr w:rsidR="002F794C" w:rsidRPr="002079AD" w:rsidTr="00E311AD">
        <w:tc>
          <w:tcPr>
            <w:tcW w:w="1602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Produttore</w:t>
            </w:r>
          </w:p>
        </w:tc>
        <w:tc>
          <w:tcPr>
            <w:tcW w:w="2089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2079AD" w:rsidTr="00E311AD">
        <w:tc>
          <w:tcPr>
            <w:tcW w:w="1602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Modello</w:t>
            </w:r>
          </w:p>
        </w:tc>
        <w:tc>
          <w:tcPr>
            <w:tcW w:w="2089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2079AD" w:rsidTr="00E311AD">
        <w:tc>
          <w:tcPr>
            <w:tcW w:w="1602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Fornitore</w:t>
            </w:r>
          </w:p>
        </w:tc>
        <w:tc>
          <w:tcPr>
            <w:tcW w:w="2089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  <w:tr w:rsidR="002F794C" w:rsidRPr="002079AD" w:rsidTr="00E311AD">
        <w:tc>
          <w:tcPr>
            <w:tcW w:w="1602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Anno inizio produzione</w:t>
            </w:r>
          </w:p>
        </w:tc>
        <w:tc>
          <w:tcPr>
            <w:tcW w:w="2089" w:type="pct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309" w:type="pct"/>
            <w:gridSpan w:val="2"/>
            <w:shd w:val="clear" w:color="auto" w:fill="FFFFFF" w:themeFill="background1"/>
          </w:tcPr>
          <w:p w:rsidR="002F794C" w:rsidRPr="002079AD" w:rsidRDefault="002F794C" w:rsidP="008A4CE4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</w:tr>
    </w:tbl>
    <w:p w:rsidR="009D1BCC" w:rsidRDefault="009D1BCC"/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494"/>
        <w:gridCol w:w="3470"/>
        <w:gridCol w:w="2571"/>
        <w:gridCol w:w="3093"/>
      </w:tblGrid>
      <w:tr w:rsidR="00944DBC" w:rsidRPr="002079AD" w:rsidTr="00944DBC">
        <w:trPr>
          <w:trHeight w:val="812"/>
          <w:tblHeader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44DBC" w:rsidRPr="002079AD" w:rsidRDefault="00944DBC" w:rsidP="00344DDF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bookmarkStart w:id="0" w:name="_Hlk175909992"/>
            <w:bookmarkStart w:id="1" w:name="_GoBack"/>
            <w:r>
              <w:rPr>
                <w:rFonts w:ascii="Garamond" w:hAnsi="Garamond" w:cstheme="majorHAnsi"/>
                <w:b/>
                <w:sz w:val="24"/>
                <w:szCs w:val="24"/>
              </w:rPr>
              <w:t>N</w:t>
            </w:r>
          </w:p>
        </w:tc>
        <w:tc>
          <w:tcPr>
            <w:tcW w:w="180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44DBC" w:rsidRPr="002079AD" w:rsidRDefault="00944DBC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Caratteristiche tecniche oggetto di valutazione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944DBC" w:rsidRPr="002079AD" w:rsidRDefault="00944DBC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Da compilare da parte dell’operatore economico indicando il riferimento alla</w:t>
            </w:r>
            <w:r w:rsidR="00E311AD">
              <w:rPr>
                <w:rFonts w:ascii="Garamond" w:hAnsi="Garamond" w:cstheme="majorHAnsi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 w:cstheme="majorHAnsi"/>
                <w:b/>
                <w:sz w:val="24"/>
                <w:szCs w:val="24"/>
              </w:rPr>
              <w:t xml:space="preserve">documentazione tecnica prodotta 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944DBC" w:rsidRDefault="00944DBC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2079AD">
              <w:rPr>
                <w:rFonts w:ascii="Garamond" w:hAnsi="Garamond" w:cstheme="majorHAnsi"/>
                <w:b/>
                <w:sz w:val="24"/>
                <w:szCs w:val="24"/>
              </w:rPr>
              <w:t>Max punteggio attribuibile</w:t>
            </w:r>
          </w:p>
          <w:p w:rsidR="00944DBC" w:rsidRDefault="00944DBC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</w:p>
          <w:p w:rsidR="00944DBC" w:rsidRPr="002079AD" w:rsidRDefault="00944DBC" w:rsidP="008A4CE4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T</w:t>
            </w:r>
          </w:p>
        </w:tc>
      </w:tr>
      <w:tr w:rsidR="00944DBC" w:rsidRPr="002079AD" w:rsidTr="00944DBC">
        <w:trPr>
          <w:trHeight w:val="961"/>
        </w:trPr>
        <w:tc>
          <w:tcPr>
            <w:tcW w:w="257" w:type="pct"/>
            <w:shd w:val="pct12" w:color="auto" w:fill="FFFFFF" w:themeFill="background1"/>
            <w:vAlign w:val="center"/>
          </w:tcPr>
          <w:p w:rsidR="00944DBC" w:rsidRPr="00944DBC" w:rsidRDefault="00944DBC" w:rsidP="008A4CE4">
            <w:pPr>
              <w:pStyle w:val="Paragrafoelenco"/>
              <w:ind w:left="0" w:firstLine="708"/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802" w:type="pct"/>
            <w:shd w:val="pct12" w:color="auto" w:fill="FFFFFF" w:themeFill="background1"/>
            <w:vAlign w:val="center"/>
          </w:tcPr>
          <w:p w:rsidR="00944DBC" w:rsidRPr="00944DBC" w:rsidRDefault="00944DBC" w:rsidP="00944DBC">
            <w:pPr>
              <w:pStyle w:val="Paragrafoelenco"/>
              <w:ind w:left="0"/>
              <w:jc w:val="both"/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944DBC">
              <w:rPr>
                <w:rFonts w:ascii="Garamond" w:hAnsi="Garamond" w:cstheme="majorHAnsi"/>
                <w:b/>
                <w:sz w:val="32"/>
                <w:szCs w:val="24"/>
              </w:rPr>
              <w:t>Etichettatrici automatiche di provette</w:t>
            </w:r>
          </w:p>
        </w:tc>
        <w:tc>
          <w:tcPr>
            <w:tcW w:w="1335" w:type="pct"/>
            <w:shd w:val="pct12" w:color="auto" w:fill="FFFFFF" w:themeFill="background1"/>
          </w:tcPr>
          <w:p w:rsidR="00944DBC" w:rsidRPr="002079AD" w:rsidRDefault="00944DBC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606" w:type="pct"/>
            <w:shd w:val="pct12" w:color="auto" w:fill="FFFFFF" w:themeFill="background1"/>
            <w:vAlign w:val="center"/>
          </w:tcPr>
          <w:p w:rsidR="00944DBC" w:rsidRPr="002079AD" w:rsidRDefault="00944DBC" w:rsidP="008A4CE4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</w:tr>
      <w:tr w:rsidR="00944DBC" w:rsidRPr="002079AD" w:rsidTr="00944DBC">
        <w:trPr>
          <w:trHeight w:val="1514"/>
        </w:trPr>
        <w:tc>
          <w:tcPr>
            <w:tcW w:w="257" w:type="pct"/>
            <w:vAlign w:val="center"/>
          </w:tcPr>
          <w:p w:rsidR="00944DBC" w:rsidRPr="002079AD" w:rsidRDefault="00944DBC" w:rsidP="00944DBC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802" w:type="pct"/>
            <w:vAlign w:val="center"/>
          </w:tcPr>
          <w:p w:rsidR="00944DBC" w:rsidRPr="00944DBC" w:rsidRDefault="00944DBC" w:rsidP="00944DBC">
            <w:pPr>
              <w:pStyle w:val="Paragrafoelenco"/>
              <w:ind w:left="0"/>
              <w:jc w:val="both"/>
              <w:rPr>
                <w:rFonts w:ascii="Garamond" w:hAnsi="Garamond" w:cstheme="majorHAnsi"/>
                <w:sz w:val="24"/>
                <w:szCs w:val="24"/>
              </w:rPr>
            </w:pPr>
            <w:r w:rsidRPr="00944DBC">
              <w:rPr>
                <w:rFonts w:ascii="Garamond" w:hAnsi="Garamond"/>
                <w:sz w:val="24"/>
                <w:szCs w:val="24"/>
              </w:rPr>
              <w:t>Capacità di almeno 120 provette alloggiate in magazzino a bordo strumento, con possibilità di carico in continuo del magazzino stesso durante l’attività di prelievo</w:t>
            </w:r>
          </w:p>
        </w:tc>
        <w:tc>
          <w:tcPr>
            <w:tcW w:w="1335" w:type="pct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  <w:u w:val="single"/>
              </w:rPr>
            </w:pPr>
          </w:p>
        </w:tc>
        <w:tc>
          <w:tcPr>
            <w:tcW w:w="1606" w:type="pct"/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44DBC">
              <w:rPr>
                <w:rFonts w:ascii="Garamond" w:hAnsi="Garamond"/>
                <w:sz w:val="24"/>
                <w:szCs w:val="24"/>
                <w:u w:val="single"/>
              </w:rPr>
              <w:t>&gt;</w:t>
            </w:r>
            <w:r w:rsidRPr="00944DBC">
              <w:rPr>
                <w:rFonts w:ascii="Garamond" w:hAnsi="Garamond"/>
                <w:sz w:val="24"/>
                <w:szCs w:val="24"/>
              </w:rPr>
              <w:t xml:space="preserve"> 120 provette</w:t>
            </w:r>
            <w:r w:rsidRPr="00944DBC">
              <w:rPr>
                <w:rFonts w:ascii="Garamond" w:hAnsi="Garamond"/>
                <w:b/>
                <w:sz w:val="24"/>
                <w:szCs w:val="24"/>
              </w:rPr>
              <w:t xml:space="preserve">: </w:t>
            </w:r>
            <w:r w:rsidR="00182C31"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944DBC">
              <w:rPr>
                <w:rFonts w:ascii="Garamond" w:hAnsi="Garamond"/>
                <w:b/>
                <w:sz w:val="24"/>
                <w:szCs w:val="24"/>
              </w:rPr>
              <w:t xml:space="preserve"> punti</w:t>
            </w:r>
          </w:p>
          <w:p w:rsidR="00944DBC" w:rsidRPr="00944DBC" w:rsidRDefault="00944DBC" w:rsidP="00E311AD">
            <w:pPr>
              <w:pStyle w:val="Paragrafoelenco"/>
              <w:ind w:left="0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 w:rsidRPr="00944DBC">
              <w:rPr>
                <w:rFonts w:ascii="Garamond" w:hAnsi="Garamond"/>
                <w:sz w:val="24"/>
                <w:szCs w:val="24"/>
              </w:rPr>
              <w:t>&lt;120 provette</w:t>
            </w:r>
            <w:r w:rsidRPr="00944DBC">
              <w:rPr>
                <w:rFonts w:ascii="Garamond" w:hAnsi="Garamond"/>
                <w:b/>
                <w:sz w:val="24"/>
                <w:szCs w:val="24"/>
              </w:rPr>
              <w:t>: 0 punti</w:t>
            </w:r>
          </w:p>
        </w:tc>
      </w:tr>
      <w:tr w:rsidR="00944DBC" w:rsidRPr="002079AD" w:rsidTr="00944DBC">
        <w:trPr>
          <w:trHeight w:val="1037"/>
        </w:trPr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944DBC" w:rsidRPr="002079AD" w:rsidRDefault="00944DBC" w:rsidP="00944DBC">
            <w:pPr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1802" w:type="pct"/>
            <w:tcBorders>
              <w:bottom w:val="single" w:sz="4" w:space="0" w:color="auto"/>
            </w:tcBorders>
            <w:vAlign w:val="center"/>
          </w:tcPr>
          <w:p w:rsidR="00944DBC" w:rsidRPr="00D629DC" w:rsidRDefault="00944DBC" w:rsidP="00944DBC">
            <w:pPr>
              <w:rPr>
                <w:sz w:val="24"/>
                <w:szCs w:val="24"/>
              </w:rPr>
            </w:pPr>
            <w:r w:rsidRPr="00944DB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Possibilità di gestire provette di varie dimensioni e lunghezza in contemporanea</w:t>
            </w: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pct"/>
            <w:tcBorders>
              <w:bottom w:val="single" w:sz="4" w:space="0" w:color="auto"/>
            </w:tcBorders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44DBC">
              <w:rPr>
                <w:rFonts w:ascii="Garamond" w:hAnsi="Garamond"/>
                <w:sz w:val="24"/>
                <w:szCs w:val="24"/>
              </w:rPr>
              <w:t xml:space="preserve">Sì:   </w:t>
            </w:r>
            <w:proofErr w:type="gramEnd"/>
            <w:r w:rsidR="00182C31" w:rsidRPr="00182C31">
              <w:rPr>
                <w:rFonts w:ascii="Garamond" w:hAnsi="Garamond"/>
                <w:b/>
                <w:sz w:val="24"/>
                <w:szCs w:val="24"/>
              </w:rPr>
              <w:t>10</w:t>
            </w:r>
            <w:r w:rsidRPr="00182C31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944DBC">
              <w:rPr>
                <w:rFonts w:ascii="Garamond" w:hAnsi="Garamond"/>
                <w:b/>
                <w:sz w:val="24"/>
                <w:szCs w:val="24"/>
              </w:rPr>
              <w:t>punti</w:t>
            </w:r>
          </w:p>
          <w:p w:rsidR="00944DBC" w:rsidRDefault="00944DBC" w:rsidP="00944DBC">
            <w:pPr>
              <w:rPr>
                <w:b/>
                <w:sz w:val="24"/>
                <w:szCs w:val="24"/>
              </w:rPr>
            </w:pPr>
            <w:r w:rsidRPr="00944DBC">
              <w:rPr>
                <w:rFonts w:ascii="Garamond" w:hAnsi="Garamond"/>
                <w:sz w:val="24"/>
                <w:szCs w:val="24"/>
              </w:rPr>
              <w:t>No:</w:t>
            </w:r>
            <w:r w:rsidRPr="00944DBC">
              <w:rPr>
                <w:rFonts w:ascii="Garamond" w:hAnsi="Garamond"/>
                <w:b/>
                <w:sz w:val="24"/>
                <w:szCs w:val="24"/>
              </w:rPr>
              <w:t xml:space="preserve"> 0 punti</w:t>
            </w:r>
          </w:p>
        </w:tc>
      </w:tr>
      <w:tr w:rsidR="00944DBC" w:rsidRPr="002079AD" w:rsidTr="00944DBC">
        <w:trPr>
          <w:trHeight w:val="969"/>
        </w:trPr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944DBC" w:rsidRDefault="00182C31" w:rsidP="00944DBC">
            <w:pPr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1802" w:type="pct"/>
            <w:tcBorders>
              <w:bottom w:val="single" w:sz="4" w:space="0" w:color="auto"/>
            </w:tcBorders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r w:rsidRPr="00944DBC">
              <w:rPr>
                <w:rFonts w:ascii="Garamond" w:hAnsi="Garamond"/>
                <w:sz w:val="24"/>
                <w:szCs w:val="24"/>
              </w:rPr>
              <w:t xml:space="preserve">Tracciabilità completa </w:t>
            </w:r>
            <w:r w:rsidR="00182C31">
              <w:rPr>
                <w:rFonts w:ascii="Garamond" w:hAnsi="Garamond"/>
                <w:sz w:val="24"/>
                <w:szCs w:val="24"/>
              </w:rPr>
              <w:t>dell</w:t>
            </w:r>
            <w:r w:rsidRPr="00944DBC">
              <w:rPr>
                <w:rFonts w:ascii="Garamond" w:hAnsi="Garamond"/>
                <w:sz w:val="24"/>
                <w:szCs w:val="24"/>
              </w:rPr>
              <w:t>e provette</w:t>
            </w: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pct"/>
            <w:tcBorders>
              <w:bottom w:val="single" w:sz="4" w:space="0" w:color="auto"/>
            </w:tcBorders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944DBC">
              <w:rPr>
                <w:rFonts w:ascii="Garamond" w:hAnsi="Garamond"/>
                <w:sz w:val="24"/>
                <w:szCs w:val="24"/>
              </w:rPr>
              <w:t xml:space="preserve">Sì:   </w:t>
            </w:r>
            <w:proofErr w:type="gramEnd"/>
            <w:r w:rsidRPr="00944DBC">
              <w:rPr>
                <w:rFonts w:ascii="Garamond" w:hAnsi="Garamond"/>
                <w:b/>
                <w:sz w:val="24"/>
                <w:szCs w:val="24"/>
              </w:rPr>
              <w:t>10 punti</w:t>
            </w:r>
          </w:p>
          <w:p w:rsidR="00944DBC" w:rsidRPr="00944DBC" w:rsidRDefault="00944DBC" w:rsidP="00944DBC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944DBC">
              <w:rPr>
                <w:rFonts w:ascii="Garamond" w:hAnsi="Garamond"/>
                <w:sz w:val="24"/>
                <w:szCs w:val="24"/>
              </w:rPr>
              <w:t xml:space="preserve">No:   </w:t>
            </w:r>
            <w:proofErr w:type="gramEnd"/>
            <w:r w:rsidRPr="00944DBC">
              <w:rPr>
                <w:rFonts w:ascii="Garamond" w:hAnsi="Garamond"/>
                <w:b/>
                <w:sz w:val="24"/>
                <w:szCs w:val="24"/>
              </w:rPr>
              <w:t>0 punti</w:t>
            </w:r>
          </w:p>
        </w:tc>
      </w:tr>
      <w:tr w:rsidR="00944DBC" w:rsidRPr="002079AD" w:rsidTr="00944DBC">
        <w:trPr>
          <w:trHeight w:val="969"/>
        </w:trPr>
        <w:tc>
          <w:tcPr>
            <w:tcW w:w="257" w:type="pct"/>
            <w:tcBorders>
              <w:bottom w:val="single" w:sz="4" w:space="0" w:color="auto"/>
            </w:tcBorders>
            <w:vAlign w:val="center"/>
          </w:tcPr>
          <w:p w:rsidR="00944DBC" w:rsidRDefault="00182C31" w:rsidP="00944DBC">
            <w:pPr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1802" w:type="pct"/>
            <w:tcBorders>
              <w:bottom w:val="single" w:sz="4" w:space="0" w:color="auto"/>
            </w:tcBorders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r w:rsidRPr="00944DBC">
              <w:rPr>
                <w:rFonts w:ascii="Garamond" w:hAnsi="Garamond"/>
                <w:sz w:val="24"/>
                <w:szCs w:val="24"/>
              </w:rPr>
              <w:t>Per l’etichettatore da terra: agitatore automatico integrato</w:t>
            </w: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pct"/>
            <w:tcBorders>
              <w:bottom w:val="single" w:sz="4" w:space="0" w:color="auto"/>
            </w:tcBorders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44DBC">
              <w:rPr>
                <w:rFonts w:ascii="Garamond" w:hAnsi="Garamond"/>
                <w:sz w:val="24"/>
                <w:szCs w:val="24"/>
              </w:rPr>
              <w:t xml:space="preserve">Sì:   </w:t>
            </w:r>
            <w:proofErr w:type="gramEnd"/>
            <w:r w:rsidRPr="00944DBC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944DBC">
              <w:rPr>
                <w:rFonts w:ascii="Garamond" w:hAnsi="Garamond"/>
                <w:b/>
                <w:sz w:val="24"/>
                <w:szCs w:val="24"/>
              </w:rPr>
              <w:t>5 punti</w:t>
            </w:r>
          </w:p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44DBC">
              <w:rPr>
                <w:rFonts w:ascii="Garamond" w:hAnsi="Garamond"/>
                <w:sz w:val="24"/>
                <w:szCs w:val="24"/>
              </w:rPr>
              <w:t xml:space="preserve">No:   </w:t>
            </w:r>
            <w:proofErr w:type="gramEnd"/>
            <w:r w:rsidRPr="00944DBC">
              <w:rPr>
                <w:rFonts w:ascii="Garamond" w:hAnsi="Garamond"/>
                <w:b/>
                <w:sz w:val="24"/>
                <w:szCs w:val="24"/>
              </w:rPr>
              <w:t>0 punti</w:t>
            </w:r>
          </w:p>
        </w:tc>
      </w:tr>
      <w:tr w:rsidR="00944DBC" w:rsidRPr="002079AD" w:rsidTr="00944DBC">
        <w:trPr>
          <w:trHeight w:val="850"/>
        </w:trPr>
        <w:tc>
          <w:tcPr>
            <w:tcW w:w="257" w:type="pct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944DBC" w:rsidRPr="002079AD" w:rsidRDefault="00944DBC" w:rsidP="00944DBC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</w:p>
        </w:tc>
        <w:tc>
          <w:tcPr>
            <w:tcW w:w="1802" w:type="pct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944DBC" w:rsidRPr="002079AD" w:rsidRDefault="00944DBC" w:rsidP="00944DBC">
            <w:pPr>
              <w:rPr>
                <w:rFonts w:ascii="Garamond" w:hAnsi="Garamond" w:cstheme="majorHAnsi"/>
                <w:b/>
                <w:sz w:val="24"/>
                <w:szCs w:val="24"/>
              </w:rPr>
            </w:pPr>
            <w:r w:rsidRPr="00944DBC">
              <w:rPr>
                <w:rFonts w:ascii="Garamond" w:eastAsia="Times New Roman" w:hAnsi="Garamond" w:cstheme="majorHAnsi"/>
                <w:b/>
                <w:sz w:val="32"/>
                <w:szCs w:val="24"/>
                <w:lang w:eastAsia="it-IT"/>
              </w:rPr>
              <w:t xml:space="preserve">Sistema di trasporto continuo delle provette </w:t>
            </w:r>
            <w:r w:rsidRPr="00944DBC">
              <w:rPr>
                <w:rFonts w:ascii="Garamond" w:eastAsia="Times New Roman" w:hAnsi="Garamond" w:cstheme="majorHAnsi"/>
                <w:b/>
                <w:sz w:val="32"/>
                <w:szCs w:val="24"/>
                <w:lang w:eastAsia="it-IT"/>
              </w:rPr>
              <w:lastRenderedPageBreak/>
              <w:t>verso il laboratorio analisi</w:t>
            </w:r>
          </w:p>
        </w:tc>
        <w:tc>
          <w:tcPr>
            <w:tcW w:w="1335" w:type="pct"/>
            <w:tcBorders>
              <w:bottom w:val="single" w:sz="4" w:space="0" w:color="auto"/>
            </w:tcBorders>
            <w:shd w:val="pct12" w:color="auto" w:fill="FFFFFF" w:themeFill="background1"/>
          </w:tcPr>
          <w:p w:rsidR="00944DBC" w:rsidRPr="002079AD" w:rsidRDefault="00E311AD" w:rsidP="00944DBC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606" w:type="pct"/>
            <w:tcBorders>
              <w:bottom w:val="single" w:sz="4" w:space="0" w:color="auto"/>
            </w:tcBorders>
            <w:shd w:val="pct12" w:color="auto" w:fill="FFFFFF" w:themeFill="background1"/>
            <w:vAlign w:val="center"/>
          </w:tcPr>
          <w:p w:rsidR="00944DBC" w:rsidRPr="002079AD" w:rsidRDefault="00944DBC" w:rsidP="00944DBC">
            <w:pPr>
              <w:pStyle w:val="Paragrafoelenco"/>
              <w:ind w:left="0"/>
              <w:jc w:val="center"/>
              <w:rPr>
                <w:rFonts w:ascii="Garamond" w:hAnsi="Garamond" w:cstheme="majorHAnsi"/>
                <w:b/>
                <w:i/>
                <w:sz w:val="24"/>
                <w:szCs w:val="24"/>
              </w:rPr>
            </w:pPr>
          </w:p>
        </w:tc>
      </w:tr>
      <w:tr w:rsidR="00944DBC" w:rsidRPr="002079AD" w:rsidTr="00E311AD">
        <w:trPr>
          <w:trHeight w:val="1232"/>
        </w:trPr>
        <w:tc>
          <w:tcPr>
            <w:tcW w:w="257" w:type="pct"/>
            <w:shd w:val="clear" w:color="auto" w:fill="FFFFFF" w:themeFill="background1"/>
            <w:vAlign w:val="center"/>
          </w:tcPr>
          <w:p w:rsidR="00944DBC" w:rsidRPr="002079AD" w:rsidRDefault="00182C31" w:rsidP="00944DBC">
            <w:pPr>
              <w:spacing w:line="276" w:lineRule="auto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5</w:t>
            </w:r>
          </w:p>
        </w:tc>
        <w:tc>
          <w:tcPr>
            <w:tcW w:w="1802" w:type="pct"/>
            <w:shd w:val="clear" w:color="auto" w:fill="FFFFFF" w:themeFill="background1"/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r w:rsidRPr="00944DBC">
              <w:rPr>
                <w:rFonts w:ascii="Garamond" w:hAnsi="Garamond"/>
                <w:sz w:val="24"/>
                <w:szCs w:val="24"/>
              </w:rPr>
              <w:t>Sistema di trasporto rapido per singola provetta, ad aria compressa</w:t>
            </w: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FFFFFF" w:themeFill="background1"/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44DBC">
              <w:rPr>
                <w:rFonts w:ascii="Garamond" w:hAnsi="Garamond"/>
                <w:sz w:val="24"/>
                <w:szCs w:val="24"/>
              </w:rPr>
              <w:t xml:space="preserve">Sì:   </w:t>
            </w:r>
            <w:proofErr w:type="gramEnd"/>
            <w:r w:rsidRPr="00944DBC">
              <w:rPr>
                <w:rFonts w:ascii="Garamond" w:hAnsi="Garamond"/>
                <w:b/>
                <w:sz w:val="24"/>
                <w:szCs w:val="24"/>
              </w:rPr>
              <w:t>20 punti</w:t>
            </w:r>
          </w:p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44DBC">
              <w:rPr>
                <w:rFonts w:ascii="Garamond" w:hAnsi="Garamond"/>
                <w:sz w:val="24"/>
                <w:szCs w:val="24"/>
              </w:rPr>
              <w:t xml:space="preserve">No:   </w:t>
            </w:r>
            <w:proofErr w:type="gramEnd"/>
            <w:r w:rsidRPr="00944DBC">
              <w:rPr>
                <w:rFonts w:ascii="Garamond" w:hAnsi="Garamond"/>
                <w:b/>
                <w:sz w:val="24"/>
                <w:szCs w:val="24"/>
              </w:rPr>
              <w:t>0 punti</w:t>
            </w:r>
          </w:p>
        </w:tc>
      </w:tr>
      <w:tr w:rsidR="00944DBC" w:rsidRPr="002079AD" w:rsidTr="00E311AD">
        <w:trPr>
          <w:trHeight w:val="1420"/>
        </w:trPr>
        <w:tc>
          <w:tcPr>
            <w:tcW w:w="257" w:type="pct"/>
            <w:shd w:val="clear" w:color="auto" w:fill="FFFFFF" w:themeFill="background1"/>
            <w:vAlign w:val="center"/>
          </w:tcPr>
          <w:p w:rsidR="00944DBC" w:rsidRPr="002079AD" w:rsidRDefault="00182C31" w:rsidP="00944DBC">
            <w:pPr>
              <w:spacing w:line="276" w:lineRule="auto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6</w:t>
            </w:r>
          </w:p>
        </w:tc>
        <w:tc>
          <w:tcPr>
            <w:tcW w:w="1802" w:type="pct"/>
            <w:shd w:val="clear" w:color="auto" w:fill="FFFFFF" w:themeFill="background1"/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r w:rsidRPr="00944DBC">
              <w:rPr>
                <w:rFonts w:ascii="Garamond" w:hAnsi="Garamond"/>
                <w:sz w:val="24"/>
                <w:szCs w:val="24"/>
              </w:rPr>
              <w:t>Trasferimento rapido delle provette tal quali, senza utilizzo di contenitori secondari, in modo immediato e continuo</w:t>
            </w: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FFFFFF" w:themeFill="background1"/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44DBC">
              <w:rPr>
                <w:rFonts w:ascii="Garamond" w:hAnsi="Garamond"/>
                <w:sz w:val="24"/>
                <w:szCs w:val="24"/>
              </w:rPr>
              <w:t>Sì :</w:t>
            </w:r>
            <w:proofErr w:type="gramEnd"/>
            <w:r w:rsidRPr="00944DBC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944DBC">
              <w:rPr>
                <w:rFonts w:ascii="Garamond" w:hAnsi="Garamond"/>
                <w:b/>
                <w:sz w:val="24"/>
                <w:szCs w:val="24"/>
              </w:rPr>
              <w:t>10 punti</w:t>
            </w:r>
          </w:p>
          <w:p w:rsidR="00944DBC" w:rsidRPr="00944DBC" w:rsidRDefault="00944DBC" w:rsidP="00944DBC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944DBC">
              <w:rPr>
                <w:rFonts w:ascii="Garamond" w:hAnsi="Garamond"/>
                <w:sz w:val="24"/>
                <w:szCs w:val="24"/>
              </w:rPr>
              <w:t>No</w:t>
            </w:r>
            <w:r w:rsidRPr="00944DBC">
              <w:rPr>
                <w:rFonts w:ascii="Garamond" w:hAnsi="Garamond"/>
                <w:b/>
                <w:sz w:val="24"/>
                <w:szCs w:val="24"/>
              </w:rPr>
              <w:t xml:space="preserve"> :</w:t>
            </w:r>
            <w:proofErr w:type="gramEnd"/>
            <w:r w:rsidRPr="00944DBC">
              <w:rPr>
                <w:rFonts w:ascii="Garamond" w:hAnsi="Garamond"/>
                <w:b/>
                <w:sz w:val="24"/>
                <w:szCs w:val="24"/>
              </w:rPr>
              <w:t xml:space="preserve">  0 punti</w:t>
            </w:r>
          </w:p>
        </w:tc>
      </w:tr>
      <w:tr w:rsidR="00944DBC" w:rsidRPr="002079AD" w:rsidTr="00E311AD">
        <w:trPr>
          <w:trHeight w:val="1399"/>
        </w:trPr>
        <w:tc>
          <w:tcPr>
            <w:tcW w:w="257" w:type="pct"/>
            <w:shd w:val="clear" w:color="auto" w:fill="FFFFFF" w:themeFill="background1"/>
            <w:vAlign w:val="center"/>
          </w:tcPr>
          <w:p w:rsidR="00944DBC" w:rsidRPr="002079AD" w:rsidRDefault="00182C31" w:rsidP="00944DBC">
            <w:pPr>
              <w:spacing w:line="276" w:lineRule="auto"/>
              <w:jc w:val="center"/>
              <w:rPr>
                <w:rFonts w:ascii="Garamond" w:hAnsi="Garamond" w:cstheme="majorHAnsi"/>
                <w:b/>
                <w:sz w:val="24"/>
                <w:szCs w:val="24"/>
              </w:rPr>
            </w:pPr>
            <w:r>
              <w:rPr>
                <w:rFonts w:ascii="Garamond" w:hAnsi="Garamond" w:cstheme="majorHAnsi"/>
                <w:b/>
                <w:sz w:val="24"/>
                <w:szCs w:val="24"/>
              </w:rPr>
              <w:t>7</w:t>
            </w:r>
          </w:p>
        </w:tc>
        <w:tc>
          <w:tcPr>
            <w:tcW w:w="1802" w:type="pct"/>
            <w:shd w:val="clear" w:color="auto" w:fill="FFFFFF" w:themeFill="background1"/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r w:rsidRPr="00944DBC">
              <w:rPr>
                <w:rFonts w:ascii="Garamond" w:hAnsi="Garamond"/>
                <w:sz w:val="24"/>
                <w:szCs w:val="24"/>
              </w:rPr>
              <w:t>Caricamento a tramoggia delle provette, sia per il Centro Prelievi che per il PS</w:t>
            </w:r>
          </w:p>
        </w:tc>
        <w:tc>
          <w:tcPr>
            <w:tcW w:w="1335" w:type="pct"/>
            <w:shd w:val="clear" w:color="auto" w:fill="FFFFFF" w:themeFill="background1"/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06" w:type="pct"/>
            <w:shd w:val="clear" w:color="auto" w:fill="FFFFFF" w:themeFill="background1"/>
            <w:vAlign w:val="center"/>
          </w:tcPr>
          <w:p w:rsidR="00944DBC" w:rsidRPr="00944DBC" w:rsidRDefault="00944DBC" w:rsidP="00944DBC">
            <w:pPr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944DBC">
              <w:rPr>
                <w:rFonts w:ascii="Garamond" w:hAnsi="Garamond"/>
                <w:sz w:val="24"/>
                <w:szCs w:val="24"/>
              </w:rPr>
              <w:t>Sì :</w:t>
            </w:r>
            <w:proofErr w:type="gramEnd"/>
            <w:r w:rsidRPr="00944DB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944DBC">
              <w:rPr>
                <w:rFonts w:ascii="Garamond" w:hAnsi="Garamond"/>
                <w:b/>
                <w:sz w:val="24"/>
                <w:szCs w:val="24"/>
              </w:rPr>
              <w:t xml:space="preserve">   5 punti</w:t>
            </w:r>
          </w:p>
          <w:p w:rsidR="00944DBC" w:rsidRPr="00944DBC" w:rsidRDefault="00944DBC" w:rsidP="00944DBC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 w:rsidRPr="00944DBC">
              <w:rPr>
                <w:rFonts w:ascii="Garamond" w:hAnsi="Garamond"/>
                <w:sz w:val="24"/>
                <w:szCs w:val="24"/>
              </w:rPr>
              <w:t>No</w:t>
            </w:r>
            <w:r w:rsidRPr="00944DBC">
              <w:rPr>
                <w:rFonts w:ascii="Garamond" w:hAnsi="Garamond"/>
                <w:b/>
                <w:sz w:val="24"/>
                <w:szCs w:val="24"/>
              </w:rPr>
              <w:t xml:space="preserve"> :</w:t>
            </w:r>
            <w:proofErr w:type="gramEnd"/>
            <w:r w:rsidRPr="00944DBC">
              <w:rPr>
                <w:rFonts w:ascii="Garamond" w:hAnsi="Garamond"/>
                <w:b/>
                <w:sz w:val="24"/>
                <w:szCs w:val="24"/>
              </w:rPr>
              <w:t xml:space="preserve">  0 punti</w:t>
            </w:r>
          </w:p>
        </w:tc>
      </w:tr>
      <w:bookmarkEnd w:id="0"/>
      <w:bookmarkEnd w:id="1"/>
    </w:tbl>
    <w:p w:rsidR="002F794C" w:rsidRDefault="002F794C"/>
    <w:p w:rsidR="00344DDF" w:rsidRPr="0008410D" w:rsidRDefault="00344DDF" w:rsidP="00344DDF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Garamond" w:hAnsi="Garamond"/>
          <w:sz w:val="24"/>
        </w:rPr>
      </w:pPr>
      <w:r w:rsidRPr="0008410D">
        <w:rPr>
          <w:rFonts w:ascii="Garamond" w:hAnsi="Garamond"/>
          <w:sz w:val="24"/>
        </w:rPr>
        <w:t xml:space="preserve">La commissione tecnica valuterà quanto dichiarato nel presente questionario ai fini dell’attribuzione del punteggio. </w:t>
      </w:r>
      <w:r w:rsidRPr="0008410D">
        <w:rPr>
          <w:rFonts w:ascii="Garamond" w:hAnsi="Garamond"/>
          <w:sz w:val="24"/>
          <w:u w:val="single"/>
        </w:rPr>
        <w:t>Eventuali rimandi alla documentazione tecnica allegata dovranno indicare il nome del documento e la pagina di riferimento</w:t>
      </w:r>
      <w:r w:rsidRPr="0008410D">
        <w:rPr>
          <w:rFonts w:ascii="Garamond" w:hAnsi="Garamond"/>
          <w:sz w:val="24"/>
        </w:rPr>
        <w:t>. In caso di mancata risposta, non si procederà all’attribuzione del punteggio.</w:t>
      </w:r>
    </w:p>
    <w:p w:rsidR="00344DDF" w:rsidRPr="0008410D" w:rsidRDefault="00344DDF" w:rsidP="00344DDF">
      <w:pPr>
        <w:autoSpaceDE w:val="0"/>
        <w:autoSpaceDN w:val="0"/>
        <w:adjustRightInd w:val="0"/>
        <w:jc w:val="both"/>
        <w:rPr>
          <w:rFonts w:ascii="Garamond" w:eastAsia="Times New Roman" w:hAnsi="Garamond"/>
          <w:smallCaps/>
          <w:sz w:val="16"/>
          <w:szCs w:val="16"/>
        </w:rPr>
      </w:pPr>
    </w:p>
    <w:p w:rsidR="00344DDF" w:rsidRPr="0008410D" w:rsidRDefault="00344DDF" w:rsidP="00344DDF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  <w:r w:rsidRPr="0008410D">
        <w:rPr>
          <w:rFonts w:ascii="Garamond" w:hAnsi="Garamond"/>
          <w:sz w:val="22"/>
          <w:szCs w:val="22"/>
        </w:rPr>
        <w:t>_____________, lì ___________</w:t>
      </w:r>
    </w:p>
    <w:p w:rsidR="00344DDF" w:rsidRPr="0008410D" w:rsidRDefault="00344DDF" w:rsidP="00344DDF">
      <w:pPr>
        <w:pStyle w:val="usoboll1"/>
        <w:spacing w:line="240" w:lineRule="auto"/>
        <w:ind w:left="2126" w:firstLine="5245"/>
        <w:rPr>
          <w:rFonts w:ascii="Garamond" w:hAnsi="Garamond"/>
          <w:b/>
          <w:smallCaps/>
          <w:sz w:val="22"/>
          <w:szCs w:val="22"/>
        </w:rPr>
      </w:pPr>
      <w:r w:rsidRPr="0008410D">
        <w:rPr>
          <w:rFonts w:ascii="Garamond" w:hAnsi="Garamond"/>
          <w:b/>
          <w:smallCaps/>
          <w:sz w:val="22"/>
          <w:szCs w:val="22"/>
        </w:rPr>
        <w:t>Firma</w:t>
      </w:r>
    </w:p>
    <w:p w:rsidR="00344DDF" w:rsidRPr="0008410D" w:rsidRDefault="00344DDF" w:rsidP="00344DDF">
      <w:pPr>
        <w:pStyle w:val="usoboll1"/>
        <w:spacing w:before="240" w:line="360" w:lineRule="auto"/>
        <w:ind w:left="1701"/>
        <w:rPr>
          <w:rFonts w:ascii="Garamond" w:hAnsi="Garamond"/>
          <w:b/>
          <w:sz w:val="22"/>
          <w:szCs w:val="22"/>
        </w:rPr>
      </w:pPr>
      <w:r w:rsidRPr="0008410D">
        <w:rPr>
          <w:rFonts w:ascii="Garamond" w:hAnsi="Garamond"/>
          <w:i/>
          <w:sz w:val="22"/>
          <w:szCs w:val="22"/>
        </w:rPr>
        <w:t xml:space="preserve">(firmato digitalmente dal Legale </w:t>
      </w:r>
      <w:proofErr w:type="gramStart"/>
      <w:r w:rsidRPr="0008410D">
        <w:rPr>
          <w:rFonts w:ascii="Garamond" w:hAnsi="Garamond"/>
          <w:i/>
          <w:sz w:val="22"/>
          <w:szCs w:val="22"/>
        </w:rPr>
        <w:t xml:space="preserve">Rappresentante)   </w:t>
      </w:r>
      <w:proofErr w:type="gramEnd"/>
      <w:r w:rsidRPr="0008410D">
        <w:rPr>
          <w:rFonts w:ascii="Garamond" w:hAnsi="Garamond"/>
          <w:i/>
          <w:sz w:val="22"/>
          <w:szCs w:val="22"/>
        </w:rPr>
        <w:t xml:space="preserve">         _________________________________</w:t>
      </w:r>
    </w:p>
    <w:p w:rsidR="002F794C" w:rsidRPr="002F794C" w:rsidRDefault="002F794C" w:rsidP="002F794C"/>
    <w:p w:rsidR="002F794C" w:rsidRPr="002F794C" w:rsidRDefault="002F794C" w:rsidP="002F794C"/>
    <w:p w:rsidR="002F794C" w:rsidRDefault="002F794C" w:rsidP="002F794C"/>
    <w:p w:rsidR="009D1BCC" w:rsidRPr="002F794C" w:rsidRDefault="002F794C" w:rsidP="002F794C">
      <w:pPr>
        <w:tabs>
          <w:tab w:val="left" w:pos="8670"/>
        </w:tabs>
      </w:pPr>
      <w:r>
        <w:tab/>
      </w:r>
    </w:p>
    <w:sectPr w:rsidR="009D1BCC" w:rsidRPr="002F794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534" w:rsidRDefault="005B0534" w:rsidP="009D1BCC">
      <w:pPr>
        <w:spacing w:after="0" w:line="240" w:lineRule="auto"/>
      </w:pPr>
      <w:r>
        <w:separator/>
      </w:r>
    </w:p>
  </w:endnote>
  <w:endnote w:type="continuationSeparator" w:id="0">
    <w:p w:rsidR="005B0534" w:rsidRDefault="005B0534" w:rsidP="009D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534" w:rsidRDefault="005B0534" w:rsidP="009D1BCC">
      <w:pPr>
        <w:spacing w:after="0" w:line="240" w:lineRule="auto"/>
      </w:pPr>
      <w:r>
        <w:separator/>
      </w:r>
    </w:p>
  </w:footnote>
  <w:footnote w:type="continuationSeparator" w:id="0">
    <w:p w:rsidR="005B0534" w:rsidRDefault="005B0534" w:rsidP="009D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BCC" w:rsidRDefault="00D02D40" w:rsidP="00344DDF">
    <w:pPr>
      <w:spacing w:after="0"/>
      <w:jc w:val="both"/>
      <w:rPr>
        <w:rFonts w:ascii="Garamond" w:hAnsi="Garamond" w:cs="Garamond"/>
        <w:smallCaps/>
      </w:rPr>
    </w:pPr>
    <w:r w:rsidRPr="005B36D2">
      <w:rPr>
        <w:rFonts w:ascii="Garamond" w:eastAsia="Times New Roman" w:hAnsi="Garamond"/>
        <w:b/>
        <w:bCs/>
        <w:smallCaps/>
        <w:noProof/>
      </w:rPr>
      <w:t xml:space="preserve">PROCEDURA “APERTA” – MEDIANTE UTILIZZO DELLA PIATTAFORMA SINTEL – PER LA FORNITURA IN NOLEGGIO </w:t>
    </w:r>
    <w:r>
      <w:rPr>
        <w:rFonts w:ascii="Garamond" w:eastAsia="Times New Roman" w:hAnsi="Garamond"/>
        <w:b/>
        <w:bCs/>
        <w:smallCaps/>
        <w:noProof/>
      </w:rPr>
      <w:t xml:space="preserve">“CHIAVI IN MANO” </w:t>
    </w:r>
    <w:r w:rsidRPr="005B36D2">
      <w:rPr>
        <w:rFonts w:ascii="Garamond" w:eastAsia="Times New Roman" w:hAnsi="Garamond"/>
        <w:b/>
        <w:bCs/>
        <w:smallCaps/>
        <w:noProof/>
      </w:rPr>
      <w:t>DI UN SISTEMA DI AUTOMAZIONE DELL’ETICHETTATURA DELLE PROVETTE PER PRELIEVO EMATICO E DEL LORO TRASPORTO AL LABORATORIO ANALISI. DURATA 84 MESI. LOTTO UNICO</w:t>
    </w:r>
    <w:r w:rsidR="009D1BCC" w:rsidRPr="00A26C85">
      <w:rPr>
        <w:rFonts w:ascii="Garamond" w:hAnsi="Garamond"/>
        <w:b/>
        <w:bCs/>
        <w:smallCaps/>
        <w:noProof/>
      </w:rPr>
      <w:t>.</w:t>
    </w:r>
  </w:p>
  <w:p w:rsidR="009D1BCC" w:rsidRPr="00277E06" w:rsidRDefault="009D1BCC" w:rsidP="009D1BCC">
    <w:pPr>
      <w:autoSpaceDE w:val="0"/>
      <w:autoSpaceDN w:val="0"/>
      <w:adjustRightInd w:val="0"/>
      <w:jc w:val="right"/>
      <w:rPr>
        <w:rFonts w:ascii="Garamond" w:hAnsi="Garamond"/>
        <w:smallCaps/>
      </w:rPr>
    </w:pPr>
    <w:r>
      <w:rPr>
        <w:rFonts w:ascii="Garamond" w:hAnsi="Garamond" w:cs="Arial"/>
        <w:smallCaps/>
        <w:color w:val="000000"/>
      </w:rPr>
      <w:t>A</w:t>
    </w:r>
    <w:r w:rsidRPr="00277E06">
      <w:rPr>
        <w:rFonts w:ascii="Garamond" w:hAnsi="Garamond" w:cs="Arial"/>
        <w:smallCaps/>
        <w:color w:val="000000"/>
      </w:rPr>
      <w:t>llegato 2_D</w:t>
    </w:r>
  </w:p>
  <w:p w:rsidR="009D1BCC" w:rsidRPr="00AF43F9" w:rsidRDefault="009D1BCC" w:rsidP="009D1BCC">
    <w:pPr>
      <w:tabs>
        <w:tab w:val="center" w:pos="4819"/>
        <w:tab w:val="left" w:pos="7665"/>
      </w:tabs>
      <w:autoSpaceDE w:val="0"/>
      <w:autoSpaceDN w:val="0"/>
      <w:adjustRightInd w:val="0"/>
      <w:rPr>
        <w:rFonts w:ascii="Garamond" w:hAnsi="Garamond"/>
        <w:b/>
        <w:smallCaps/>
      </w:rPr>
    </w:pPr>
    <w:r>
      <w:rPr>
        <w:rFonts w:ascii="Garamond" w:hAnsi="Garamond"/>
        <w:b/>
        <w:smallCaps/>
      </w:rPr>
      <w:tab/>
    </w:r>
    <w:r w:rsidRPr="00AF43F9">
      <w:rPr>
        <w:rFonts w:ascii="Garamond" w:hAnsi="Garamond"/>
        <w:b/>
        <w:smallCaps/>
      </w:rPr>
      <w:t>QUESTIONARIO TECNICO</w:t>
    </w:r>
    <w:r>
      <w:rPr>
        <w:rFonts w:ascii="Garamond" w:hAnsi="Garamond"/>
        <w:b/>
        <w:smallCaps/>
      </w:rPr>
      <w:tab/>
    </w:r>
  </w:p>
  <w:p w:rsidR="009D1BCC" w:rsidRDefault="009D1BCC" w:rsidP="009D1BCC">
    <w:pPr>
      <w:autoSpaceDE w:val="0"/>
      <w:autoSpaceDN w:val="0"/>
      <w:adjustRightInd w:val="0"/>
      <w:jc w:val="center"/>
      <w:rPr>
        <w:rFonts w:ascii="Garamond" w:hAnsi="Garamond"/>
        <w:b/>
        <w:smallCaps/>
      </w:rPr>
    </w:pPr>
    <w:r w:rsidRPr="00AF43F9">
      <w:rPr>
        <w:rFonts w:ascii="Garamond" w:hAnsi="Garamond"/>
        <w:b/>
        <w:smallCaps/>
      </w:rPr>
      <w:t>PER IL CONFRONTO DELLE OFFERTE</w:t>
    </w:r>
  </w:p>
  <w:p w:rsidR="009D1BCC" w:rsidRDefault="009D1BC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CC"/>
    <w:rsid w:val="00182C31"/>
    <w:rsid w:val="00222EC8"/>
    <w:rsid w:val="002F794C"/>
    <w:rsid w:val="00330D92"/>
    <w:rsid w:val="00344DDF"/>
    <w:rsid w:val="00354B16"/>
    <w:rsid w:val="00391D19"/>
    <w:rsid w:val="005B0534"/>
    <w:rsid w:val="006B5BC5"/>
    <w:rsid w:val="006E7F9F"/>
    <w:rsid w:val="007002A8"/>
    <w:rsid w:val="008C6C1A"/>
    <w:rsid w:val="00944DBC"/>
    <w:rsid w:val="009D1BCC"/>
    <w:rsid w:val="00C42374"/>
    <w:rsid w:val="00D02D40"/>
    <w:rsid w:val="00D54CA3"/>
    <w:rsid w:val="00D67BF3"/>
    <w:rsid w:val="00E001A0"/>
    <w:rsid w:val="00E311AD"/>
    <w:rsid w:val="00E73C43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D265C"/>
  <w15:chartTrackingRefBased/>
  <w15:docId w15:val="{4435AFB0-DF0C-4930-BCF5-93E0160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D1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D1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D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BCC"/>
  </w:style>
  <w:style w:type="paragraph" w:styleId="Pidipagina">
    <w:name w:val="footer"/>
    <w:basedOn w:val="Normale"/>
    <w:link w:val="PidipaginaCarattere"/>
    <w:uiPriority w:val="99"/>
    <w:unhideWhenUsed/>
    <w:rsid w:val="009D1B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BCC"/>
  </w:style>
  <w:style w:type="paragraph" w:customStyle="1" w:styleId="usoboll1">
    <w:name w:val="usoboll1"/>
    <w:basedOn w:val="Normale"/>
    <w:rsid w:val="00344DDF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ALGERI</dc:creator>
  <cp:keywords/>
  <dc:description/>
  <cp:lastModifiedBy>DANIELA ALGERI</cp:lastModifiedBy>
  <cp:revision>8</cp:revision>
  <dcterms:created xsi:type="dcterms:W3CDTF">2024-04-18T12:35:00Z</dcterms:created>
  <dcterms:modified xsi:type="dcterms:W3CDTF">2024-08-30T09:45:00Z</dcterms:modified>
</cp:coreProperties>
</file>