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F4" w:rsidRDefault="00684810" w:rsidP="00861AF4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240" w:lineRule="auto"/>
        <w:ind w:right="51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ALLEGATO </w:t>
      </w:r>
      <w:r w:rsidR="00F25292">
        <w:rPr>
          <w:rFonts w:ascii="Garamond" w:hAnsi="Garamond" w:cs="Garamond"/>
          <w:b/>
        </w:rPr>
        <w:t>5</w:t>
      </w:r>
    </w:p>
    <w:p w:rsidR="00861AF4" w:rsidRDefault="00861AF4" w:rsidP="00861AF4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line="240" w:lineRule="auto"/>
        <w:ind w:right="51"/>
        <w:jc w:val="center"/>
        <w:rPr>
          <w:rFonts w:ascii="Garamond" w:hAnsi="Garamond"/>
          <w:i/>
          <w:sz w:val="20"/>
          <w:szCs w:val="24"/>
        </w:rPr>
      </w:pPr>
      <w:r w:rsidRPr="007C6636">
        <w:rPr>
          <w:rFonts w:ascii="Garamond" w:hAnsi="Garamond" w:cs="Garamond"/>
          <w:b/>
        </w:rPr>
        <w:t>DICHIARAZION</w:t>
      </w:r>
      <w:r w:rsidR="00DE472B">
        <w:rPr>
          <w:rFonts w:ascii="Garamond" w:hAnsi="Garamond" w:cs="Garamond"/>
          <w:b/>
        </w:rPr>
        <w:t>I</w:t>
      </w:r>
      <w:r w:rsidRPr="007C6636">
        <w:rPr>
          <w:rFonts w:ascii="Garamond" w:hAnsi="Garamond" w:cs="Garamond"/>
          <w:b/>
        </w:rPr>
        <w:t xml:space="preserve"> </w:t>
      </w:r>
      <w:r>
        <w:rPr>
          <w:rFonts w:ascii="Garamond" w:hAnsi="Garamond" w:cs="Garamond"/>
          <w:b/>
        </w:rPr>
        <w:t>SOSTITUTIV</w:t>
      </w:r>
      <w:r w:rsidR="00DE472B">
        <w:rPr>
          <w:rFonts w:ascii="Garamond" w:hAnsi="Garamond" w:cs="Garamond"/>
          <w:b/>
        </w:rPr>
        <w:t>E VARIE</w:t>
      </w:r>
      <w:r w:rsidRPr="00EA3ABB">
        <w:rPr>
          <w:rFonts w:ascii="Garamond" w:hAnsi="Garamond"/>
          <w:i/>
          <w:sz w:val="20"/>
          <w:szCs w:val="24"/>
        </w:rPr>
        <w:t xml:space="preserve"> </w:t>
      </w:r>
    </w:p>
    <w:p w:rsidR="00861AF4" w:rsidRPr="001602FE" w:rsidRDefault="00861AF4" w:rsidP="00861AF4">
      <w:pPr>
        <w:pStyle w:val="Corpotesto"/>
        <w:spacing w:line="240" w:lineRule="auto"/>
        <w:ind w:right="51"/>
        <w:jc w:val="center"/>
        <w:rPr>
          <w:rFonts w:ascii="Garamond" w:hAnsi="Garamond" w:cs="Garamond"/>
          <w:b/>
          <w:bCs/>
          <w:szCs w:val="24"/>
          <w:u w:val="single"/>
        </w:rPr>
      </w:pPr>
    </w:p>
    <w:p w:rsidR="00861AF4" w:rsidRDefault="00861AF4" w:rsidP="00861AF4">
      <w:pPr>
        <w:autoSpaceDE w:val="0"/>
        <w:autoSpaceDN w:val="0"/>
        <w:adjustRightInd w:val="0"/>
        <w:ind w:left="993" w:hanging="993"/>
        <w:jc w:val="both"/>
        <w:rPr>
          <w:rFonts w:ascii="Garamond" w:eastAsia="Calibri" w:hAnsi="Garamond" w:cs="Arial Narrow"/>
        </w:rPr>
      </w:pPr>
      <w:r>
        <w:rPr>
          <w:rFonts w:ascii="Garamond" w:hAnsi="Garamond" w:cs="Garamond"/>
          <w:b/>
          <w:bCs/>
        </w:rPr>
        <w:t>O</w:t>
      </w:r>
      <w:r w:rsidRPr="00861AF4">
        <w:rPr>
          <w:rFonts w:ascii="Garamond" w:hAnsi="Garamond" w:cs="Garamond"/>
          <w:b/>
          <w:bCs/>
        </w:rPr>
        <w:t>ggetto</w:t>
      </w:r>
      <w:r>
        <w:rPr>
          <w:rFonts w:ascii="Garamond" w:hAnsi="Garamond" w:cs="Garamond"/>
        </w:rPr>
        <w:t xml:space="preserve">: </w:t>
      </w:r>
      <w:r w:rsidR="009B6CFE" w:rsidRPr="00C81FB0">
        <w:rPr>
          <w:rFonts w:ascii="Garamond" w:eastAsia="Calibri" w:hAnsi="Garamond" w:cs="Arial Narrow"/>
          <w:bCs/>
        </w:rPr>
        <w:t>Procedura aperta per l’affidamento del servizio di verifica di vulnerabilità sismica del Presidio Ospedaliero di San Giovanni Bianco.</w:t>
      </w:r>
    </w:p>
    <w:p w:rsidR="009B6CFE" w:rsidRDefault="009B6CFE" w:rsidP="009B6CFE">
      <w:p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</w:p>
    <w:p w:rsidR="009B6CFE" w:rsidRDefault="009B6CFE" w:rsidP="009B6CFE">
      <w:pPr>
        <w:autoSpaceDE w:val="0"/>
        <w:autoSpaceDN w:val="0"/>
        <w:adjustRightInd w:val="0"/>
        <w:spacing w:after="0"/>
        <w:ind w:left="993" w:hanging="993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Il/ I sottoscritto/i:</w:t>
      </w:r>
    </w:p>
    <w:p w:rsidR="009B6CFE" w:rsidRPr="00614E6E" w:rsidRDefault="009B6CFE" w:rsidP="009B6CFE">
      <w:p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Arial Narrow"/>
        </w:rPr>
        <w:t>nome e cognome ______________ nato/i a ___________________ il ______________ in qualità di(1)</w:t>
      </w:r>
    </w:p>
    <w:p w:rsidR="009B6CFE" w:rsidRPr="00614E6E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</w:t>
      </w:r>
      <w:r w:rsidRPr="00614E6E">
        <w:rPr>
          <w:rFonts w:ascii="Garamond" w:eastAsia="Calibri" w:hAnsi="Garamond" w:cs="Arial Narrow"/>
        </w:rPr>
        <w:t>Libero professionista singolo</w:t>
      </w:r>
    </w:p>
    <w:p w:rsidR="009B6CFE" w:rsidRPr="00614E6E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</w:t>
      </w:r>
      <w:r w:rsidRPr="00614E6E">
        <w:rPr>
          <w:rFonts w:ascii="Garamond" w:eastAsia="Calibri" w:hAnsi="Garamond" w:cs="Arial Narrow"/>
        </w:rPr>
        <w:t>Libero professionista associato nelle forme di cui alla legge 1815</w:t>
      </w:r>
      <w:r>
        <w:rPr>
          <w:rFonts w:ascii="Garamond" w:eastAsia="Calibri" w:hAnsi="Garamond" w:cs="Arial Narrow"/>
        </w:rPr>
        <w:t>/1939 denominato ______________</w:t>
      </w:r>
    </w:p>
    <w:p w:rsidR="009B6CFE" w:rsidRPr="00614E6E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</w:t>
      </w:r>
      <w:r>
        <w:rPr>
          <w:rFonts w:ascii="Garamond" w:eastAsia="Calibri" w:hAnsi="Garamond" w:cs="Wingdings"/>
        </w:rPr>
        <w:t>L</w:t>
      </w:r>
      <w:r w:rsidRPr="00614E6E">
        <w:rPr>
          <w:rFonts w:ascii="Garamond" w:eastAsia="Calibri" w:hAnsi="Garamond" w:cs="Arial Narrow"/>
        </w:rPr>
        <w:t>egale rappresentante della società di professionisti _____________</w:t>
      </w:r>
    </w:p>
    <w:p w:rsidR="009B6CFE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0D2A2A">
        <w:rPr>
          <w:rFonts w:ascii="Garamond" w:eastAsia="Calibri" w:hAnsi="Garamond" w:cs="Wingdings"/>
        </w:rPr>
        <w:t>L</w:t>
      </w:r>
      <w:r w:rsidRPr="000D2A2A">
        <w:rPr>
          <w:rFonts w:ascii="Garamond" w:eastAsia="Calibri" w:hAnsi="Garamond" w:cs="Arial Narrow"/>
        </w:rPr>
        <w:t xml:space="preserve">egale rappresentante della società di ingegneria __________ </w:t>
      </w:r>
    </w:p>
    <w:p w:rsidR="009B6CFE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</w:t>
      </w:r>
      <w:r>
        <w:rPr>
          <w:rFonts w:ascii="Garamond" w:eastAsia="Calibri" w:hAnsi="Garamond" w:cs="Arial Narrow"/>
        </w:rPr>
        <w:t>C</w:t>
      </w:r>
      <w:r w:rsidRPr="00614E6E">
        <w:rPr>
          <w:rFonts w:ascii="Garamond" w:eastAsia="Calibri" w:hAnsi="Garamond" w:cs="Arial Narrow"/>
        </w:rPr>
        <w:t>apogruppo</w:t>
      </w:r>
      <w:r>
        <w:rPr>
          <w:rFonts w:ascii="Garamond" w:eastAsia="Calibri" w:hAnsi="Garamond" w:cs="Arial Narrow"/>
        </w:rPr>
        <w:t>/mandatario</w:t>
      </w:r>
      <w:r w:rsidRPr="00614E6E">
        <w:rPr>
          <w:rFonts w:ascii="Garamond" w:eastAsia="Calibri" w:hAnsi="Garamond" w:cs="Arial Narrow"/>
        </w:rPr>
        <w:t xml:space="preserve"> di RTP formalmente costituito composto da(2) ______________________________________</w:t>
      </w:r>
    </w:p>
    <w:p w:rsidR="009B6CFE" w:rsidRDefault="009B6CFE" w:rsidP="009B6CFE">
      <w:pPr>
        <w:numPr>
          <w:ilvl w:val="3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9B6CFE" w:rsidRPr="00614E6E" w:rsidRDefault="009B6CFE" w:rsidP="009B6CFE">
      <w:pPr>
        <w:numPr>
          <w:ilvl w:val="3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9B6CFE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0D2A2A">
        <w:rPr>
          <w:rFonts w:ascii="Garamond" w:eastAsia="Calibri" w:hAnsi="Garamond" w:cs="Wingdings"/>
        </w:rPr>
        <w:t></w:t>
      </w:r>
      <w:r w:rsidRPr="00425CAF">
        <w:rPr>
          <w:rFonts w:ascii="Garamond" w:eastAsia="Calibri" w:hAnsi="Garamond" w:cs="Arial Narrow"/>
        </w:rPr>
        <w:t xml:space="preserve"> </w:t>
      </w:r>
      <w:r>
        <w:rPr>
          <w:rFonts w:ascii="Garamond" w:eastAsia="Calibri" w:hAnsi="Garamond" w:cs="Arial Narrow"/>
        </w:rPr>
        <w:t>C</w:t>
      </w:r>
      <w:r w:rsidRPr="00614E6E">
        <w:rPr>
          <w:rFonts w:ascii="Garamond" w:eastAsia="Calibri" w:hAnsi="Garamond" w:cs="Arial Narrow"/>
        </w:rPr>
        <w:t>apogruppo</w:t>
      </w:r>
      <w:r>
        <w:rPr>
          <w:rFonts w:ascii="Garamond" w:eastAsia="Calibri" w:hAnsi="Garamond" w:cs="Arial Narrow"/>
        </w:rPr>
        <w:t>/mandatario</w:t>
      </w:r>
      <w:r w:rsidRPr="00614E6E">
        <w:rPr>
          <w:rFonts w:ascii="Garamond" w:eastAsia="Calibri" w:hAnsi="Garamond" w:cs="Arial Narrow"/>
        </w:rPr>
        <w:t xml:space="preserve"> di RTP </w:t>
      </w:r>
      <w:r w:rsidRPr="000D2A2A">
        <w:rPr>
          <w:rFonts w:ascii="Garamond" w:eastAsia="Calibri" w:hAnsi="Garamond" w:cs="Arial Narrow"/>
        </w:rPr>
        <w:t>da costituirsi composto da(</w:t>
      </w:r>
      <w:r>
        <w:rPr>
          <w:rFonts w:ascii="Garamond" w:eastAsia="Calibri" w:hAnsi="Garamond" w:cs="Arial Narrow"/>
        </w:rPr>
        <w:t>2</w:t>
      </w:r>
      <w:r w:rsidRPr="000D2A2A">
        <w:rPr>
          <w:rFonts w:ascii="Garamond" w:eastAsia="Calibri" w:hAnsi="Garamond" w:cs="Arial Narrow"/>
        </w:rPr>
        <w:t xml:space="preserve">) </w:t>
      </w:r>
    </w:p>
    <w:p w:rsidR="009B6CFE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9B6CFE" w:rsidRDefault="009B6CFE" w:rsidP="009B6CFE">
      <w:pPr>
        <w:numPr>
          <w:ilvl w:val="3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9B6CFE" w:rsidRPr="00614E6E" w:rsidRDefault="009B6CFE" w:rsidP="009B6CFE">
      <w:pPr>
        <w:numPr>
          <w:ilvl w:val="3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 xml:space="preserve">       </w:t>
      </w:r>
      <w:r w:rsidRPr="00614E6E">
        <w:rPr>
          <w:rFonts w:ascii="Garamond" w:eastAsia="Calibri" w:hAnsi="Garamond" w:cs="Arial Narrow"/>
        </w:rPr>
        <w:t>______________________________________</w:t>
      </w:r>
    </w:p>
    <w:p w:rsidR="009B6CFE" w:rsidRPr="00425CAF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Wingdings"/>
          <w:i/>
          <w:sz w:val="20"/>
        </w:rPr>
      </w:pPr>
      <w:r w:rsidRPr="00425CAF">
        <w:rPr>
          <w:rFonts w:ascii="Garamond" w:eastAsia="Calibri" w:hAnsi="Garamond" w:cs="Wingdings"/>
          <w:i/>
          <w:sz w:val="20"/>
        </w:rPr>
        <w:t>(1) Barrare chiaramente la casel</w:t>
      </w:r>
      <w:r>
        <w:rPr>
          <w:rFonts w:ascii="Garamond" w:eastAsia="Calibri" w:hAnsi="Garamond" w:cs="Wingdings"/>
          <w:i/>
          <w:sz w:val="20"/>
        </w:rPr>
        <w:t>la pertinente</w:t>
      </w:r>
      <w:r w:rsidRPr="00425CAF">
        <w:rPr>
          <w:rFonts w:ascii="Garamond" w:eastAsia="Calibri" w:hAnsi="Garamond" w:cs="Wingdings"/>
          <w:i/>
          <w:sz w:val="20"/>
        </w:rPr>
        <w:t>.</w:t>
      </w:r>
    </w:p>
    <w:p w:rsidR="009B6CFE" w:rsidRPr="00425CAF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Wingdings"/>
          <w:i/>
          <w:sz w:val="20"/>
        </w:rPr>
      </w:pPr>
      <w:r w:rsidRPr="00425CAF">
        <w:rPr>
          <w:rFonts w:ascii="Garamond" w:eastAsia="Calibri" w:hAnsi="Garamond" w:cs="Wingdings"/>
          <w:i/>
          <w:sz w:val="20"/>
        </w:rPr>
        <w:t>(2) Indicare i nominativi dei componenti.</w:t>
      </w:r>
    </w:p>
    <w:p w:rsidR="009B6CFE" w:rsidRPr="000D2A2A" w:rsidRDefault="009B6CFE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Wingdings"/>
        </w:rPr>
        <w:t></w:t>
      </w:r>
      <w:r>
        <w:rPr>
          <w:rFonts w:ascii="Garamond" w:eastAsia="Calibri" w:hAnsi="Garamond" w:cs="Arial Narrow"/>
        </w:rPr>
        <w:t>L</w:t>
      </w:r>
      <w:r w:rsidRPr="00614E6E">
        <w:rPr>
          <w:rFonts w:ascii="Garamond" w:eastAsia="Calibri" w:hAnsi="Garamond" w:cs="Arial Narrow"/>
        </w:rPr>
        <w:t>egale rappresentante del consorzio stabile ________________________________________________</w:t>
      </w:r>
    </w:p>
    <w:p w:rsidR="00861AF4" w:rsidRPr="009B6CFE" w:rsidRDefault="00861AF4" w:rsidP="009B6CF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Garamond" w:eastAsia="Calibri" w:hAnsi="Garamond" w:cs="Arial Narrow"/>
        </w:rPr>
      </w:pPr>
    </w:p>
    <w:p w:rsidR="00861AF4" w:rsidRPr="000D2A2A" w:rsidRDefault="00861AF4" w:rsidP="00E556B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Garamond" w:eastAsia="Calibri" w:hAnsi="Garamond" w:cs="Arial Narrow"/>
        </w:rPr>
      </w:pPr>
      <w:r w:rsidRPr="00614E6E">
        <w:rPr>
          <w:rFonts w:ascii="Garamond" w:eastAsia="Calibri" w:hAnsi="Garamond" w:cs="Arial Narrow"/>
        </w:rPr>
        <w:t>Sotto la propria personale responsabilità, essendo a conoscenza delle sanzion</w:t>
      </w:r>
      <w:r>
        <w:rPr>
          <w:rFonts w:ascii="Garamond" w:eastAsia="Calibri" w:hAnsi="Garamond" w:cs="Arial Narrow"/>
        </w:rPr>
        <w:t xml:space="preserve">i penali di cui all'art. 76 del </w:t>
      </w:r>
      <w:r w:rsidRPr="00614E6E">
        <w:rPr>
          <w:rFonts w:ascii="Garamond" w:eastAsia="Calibri" w:hAnsi="Garamond" w:cs="Arial Narrow"/>
        </w:rPr>
        <w:t>D.P.R. n. 445</w:t>
      </w:r>
      <w:r>
        <w:rPr>
          <w:rFonts w:ascii="Garamond" w:eastAsia="Calibri" w:hAnsi="Garamond" w:cs="Arial Narrow"/>
        </w:rPr>
        <w:t xml:space="preserve"> </w:t>
      </w:r>
      <w:r w:rsidRPr="000D2A2A">
        <w:rPr>
          <w:rFonts w:ascii="Garamond" w:eastAsia="Calibri" w:hAnsi="Garamond" w:cs="Arial Narrow"/>
        </w:rPr>
        <w:t>del 28.12.2000 oltre che dell'esclusione dalla gara, per le ipotesi di falsità in atti e dichiarazioni mendaci ivi indicate,</w:t>
      </w:r>
    </w:p>
    <w:p w:rsidR="00861AF4" w:rsidRPr="003308C2" w:rsidRDefault="00861AF4" w:rsidP="00861AF4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Garamond" w:eastAsia="Calibri" w:hAnsi="Garamond" w:cs="BerlinSansFBDemi,Bold"/>
          <w:bCs/>
        </w:rPr>
      </w:pPr>
    </w:p>
    <w:p w:rsidR="00684810" w:rsidRDefault="00684810" w:rsidP="003308C2">
      <w:pPr>
        <w:spacing w:after="0"/>
        <w:jc w:val="center"/>
        <w:rPr>
          <w:rFonts w:ascii="Garamond" w:hAnsi="Garamond"/>
          <w:b/>
        </w:rPr>
      </w:pPr>
      <w:r w:rsidRPr="00436785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TTESTA</w:t>
      </w:r>
    </w:p>
    <w:p w:rsidR="003308C2" w:rsidRPr="003308C2" w:rsidRDefault="003308C2" w:rsidP="003308C2">
      <w:pPr>
        <w:spacing w:after="0"/>
        <w:jc w:val="center"/>
        <w:rPr>
          <w:rFonts w:ascii="Garamond" w:hAnsi="Garamond"/>
          <w:b/>
        </w:rPr>
      </w:pPr>
    </w:p>
    <w:p w:rsidR="00684810" w:rsidRDefault="00684810" w:rsidP="0068481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 w:rsidRPr="00870C1E">
        <w:rPr>
          <w:rFonts w:ascii="Garamond" w:hAnsi="Garamond"/>
        </w:rPr>
        <w:t>di aver preso esatta cognizion</w:t>
      </w:r>
      <w:r w:rsidR="00DC1849">
        <w:rPr>
          <w:rFonts w:ascii="Garamond" w:hAnsi="Garamond"/>
        </w:rPr>
        <w:t xml:space="preserve">e della natura dell’appalto, </w:t>
      </w:r>
      <w:r w:rsidRPr="00870C1E">
        <w:rPr>
          <w:rFonts w:ascii="Garamond" w:hAnsi="Garamond"/>
        </w:rPr>
        <w:t>di tutte le circostanze generali e particolari che possono influire sull’esecuzione del servizio, sulla determinazione del corrispettivo e di giudicare le prestazioni oggetto d’appalto eseguibili;</w:t>
      </w:r>
    </w:p>
    <w:p w:rsidR="006B689B" w:rsidRDefault="00684810" w:rsidP="00361F1A">
      <w:pPr>
        <w:numPr>
          <w:ilvl w:val="0"/>
          <w:numId w:val="2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 w:rsidRPr="00436785">
        <w:rPr>
          <w:rFonts w:ascii="Garamond" w:hAnsi="Garamond"/>
        </w:rPr>
        <w:t xml:space="preserve">di aver preso esatta cognizione </w:t>
      </w:r>
      <w:r w:rsidRPr="00436785">
        <w:rPr>
          <w:rFonts w:ascii="Garamond" w:eastAsia="Calibri" w:hAnsi="Garamond" w:cs="Arial Narrow"/>
        </w:rPr>
        <w:t>di tutte le circostanze generali, particolari e locali, nessuna esclusa ed eccettuata, che possono avere influito o influire sia sulla prestazione dei servizi, sia sulla determinazione della propria offerta</w:t>
      </w:r>
      <w:r w:rsidR="006B689B">
        <w:rPr>
          <w:rFonts w:ascii="Garamond" w:eastAsia="Calibri" w:hAnsi="Garamond" w:cs="Arial Narrow"/>
        </w:rPr>
        <w:t>;</w:t>
      </w:r>
    </w:p>
    <w:p w:rsidR="003B75F7" w:rsidRPr="003B75F7" w:rsidRDefault="003B75F7" w:rsidP="003B75F7">
      <w:pPr>
        <w:numPr>
          <w:ilvl w:val="0"/>
          <w:numId w:val="2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 w:rsidRPr="003B75F7">
        <w:rPr>
          <w:rFonts w:ascii="Garamond" w:hAnsi="Garamond"/>
          <w:bCs/>
        </w:rPr>
        <w:t xml:space="preserve">di essere informato, ai sensi e per gli effetti del </w:t>
      </w:r>
      <w:proofErr w:type="spellStart"/>
      <w:r w:rsidRPr="003B75F7">
        <w:rPr>
          <w:rFonts w:ascii="Garamond" w:hAnsi="Garamond"/>
          <w:bCs/>
        </w:rPr>
        <w:t>D.Lgs.</w:t>
      </w:r>
      <w:proofErr w:type="spellEnd"/>
      <w:r w:rsidRPr="003B75F7">
        <w:rPr>
          <w:rFonts w:ascii="Garamond" w:hAnsi="Garamond"/>
          <w:bCs/>
        </w:rPr>
        <w:t xml:space="preserve"> 18 maggio 2018, n. 51, che i dati personali raccolti saranno trattati esclusivamente nell’ambito del procedimento per il quale la dichiarazione viene resa;</w:t>
      </w:r>
    </w:p>
    <w:p w:rsidR="00361F1A" w:rsidRDefault="00361F1A" w:rsidP="003308C2">
      <w:pPr>
        <w:spacing w:after="0"/>
        <w:jc w:val="center"/>
        <w:rPr>
          <w:rFonts w:ascii="Garamond" w:hAnsi="Garamond"/>
          <w:b/>
        </w:rPr>
      </w:pPr>
    </w:p>
    <w:p w:rsidR="00684810" w:rsidRDefault="00684810" w:rsidP="00361F1A">
      <w:pPr>
        <w:spacing w:after="0"/>
        <w:jc w:val="center"/>
        <w:rPr>
          <w:rFonts w:ascii="Garamond" w:hAnsi="Garamond"/>
          <w:b/>
        </w:rPr>
      </w:pPr>
      <w:r w:rsidRPr="00436785">
        <w:rPr>
          <w:rFonts w:ascii="Garamond" w:hAnsi="Garamond"/>
          <w:b/>
        </w:rPr>
        <w:t>ACCETTA</w:t>
      </w:r>
    </w:p>
    <w:p w:rsidR="003308C2" w:rsidRPr="003308C2" w:rsidRDefault="003308C2" w:rsidP="003308C2">
      <w:pPr>
        <w:spacing w:after="0"/>
        <w:jc w:val="center"/>
        <w:rPr>
          <w:rFonts w:ascii="Garamond" w:hAnsi="Garamond"/>
          <w:b/>
        </w:rPr>
      </w:pPr>
    </w:p>
    <w:p w:rsidR="00684810" w:rsidRPr="00436785" w:rsidRDefault="00684810" w:rsidP="0038038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 w:rsidRPr="00436785">
        <w:rPr>
          <w:rFonts w:ascii="Garamond" w:eastAsia="Calibri" w:hAnsi="Garamond" w:cs="Arial Narrow"/>
        </w:rPr>
        <w:lastRenderedPageBreak/>
        <w:t xml:space="preserve">senza condizione o riserva alcuna, tutte le norme e disposizioni contenute nel bando di gara, nel disciplinare di gara, </w:t>
      </w:r>
      <w:r w:rsidR="009B6CFE">
        <w:rPr>
          <w:rFonts w:ascii="Garamond" w:eastAsia="Calibri" w:hAnsi="Garamond" w:cs="Arial Narrow"/>
        </w:rPr>
        <w:t xml:space="preserve">nel disciplinare tecnico, </w:t>
      </w:r>
      <w:r w:rsidRPr="00436785">
        <w:rPr>
          <w:rFonts w:ascii="Garamond" w:eastAsia="Calibri" w:hAnsi="Garamond" w:cs="Arial Narrow"/>
        </w:rPr>
        <w:t>nelle risposte ai quesiti, nello schema di contratto e in tutti gli ulteriori allegati;</w:t>
      </w:r>
    </w:p>
    <w:p w:rsidR="00684810" w:rsidRPr="00436785" w:rsidRDefault="00684810" w:rsidP="00361F1A">
      <w:pPr>
        <w:numPr>
          <w:ilvl w:val="0"/>
          <w:numId w:val="2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 w:rsidRPr="00436785">
        <w:rPr>
          <w:rFonts w:ascii="Garamond" w:hAnsi="Garamond" w:cs="Garamond"/>
        </w:rPr>
        <w:t>le norme contenute nel “Codice Etico” dell’Azienda Socio Sanitaria Territoriale;</w:t>
      </w:r>
    </w:p>
    <w:p w:rsidR="00684810" w:rsidRDefault="00684810" w:rsidP="00361F1A">
      <w:pPr>
        <w:numPr>
          <w:ilvl w:val="0"/>
          <w:numId w:val="2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 w:rsidRPr="00C7555A">
        <w:rPr>
          <w:rFonts w:ascii="Garamond" w:hAnsi="Garamond" w:cs="Garamond"/>
        </w:rPr>
        <w:t xml:space="preserve">le norme contenute nel “Codice </w:t>
      </w:r>
      <w:r>
        <w:rPr>
          <w:rFonts w:ascii="Garamond" w:hAnsi="Garamond" w:cs="Garamond"/>
        </w:rPr>
        <w:t>di Comportamento</w:t>
      </w:r>
      <w:r w:rsidRPr="00C7555A">
        <w:rPr>
          <w:rFonts w:ascii="Garamond" w:hAnsi="Garamond" w:cs="Garamond"/>
        </w:rPr>
        <w:t>” dell’Azienda Socio Sanitaria Territoriale</w:t>
      </w:r>
      <w:r>
        <w:rPr>
          <w:rFonts w:ascii="Garamond" w:hAnsi="Garamond" w:cs="Garamond"/>
        </w:rPr>
        <w:t>;</w:t>
      </w:r>
    </w:p>
    <w:p w:rsidR="00684810" w:rsidRPr="00436785" w:rsidRDefault="00684810" w:rsidP="003308C2">
      <w:pPr>
        <w:autoSpaceDE w:val="0"/>
        <w:autoSpaceDN w:val="0"/>
        <w:adjustRightInd w:val="0"/>
        <w:spacing w:after="0"/>
        <w:jc w:val="both"/>
        <w:rPr>
          <w:rFonts w:ascii="Garamond" w:hAnsi="Garamond"/>
          <w:b/>
          <w:sz w:val="20"/>
        </w:rPr>
      </w:pPr>
    </w:p>
    <w:p w:rsidR="00684810" w:rsidRPr="009B6CFE" w:rsidRDefault="00684810" w:rsidP="009B6CFE">
      <w:pPr>
        <w:autoSpaceDE w:val="0"/>
        <w:autoSpaceDN w:val="0"/>
        <w:adjustRightInd w:val="0"/>
        <w:spacing w:after="0"/>
        <w:jc w:val="center"/>
        <w:rPr>
          <w:rFonts w:ascii="Garamond" w:hAnsi="Garamond"/>
          <w:b/>
        </w:rPr>
      </w:pPr>
      <w:r w:rsidRPr="00436785">
        <w:rPr>
          <w:rFonts w:ascii="Garamond" w:hAnsi="Garamond"/>
          <w:b/>
        </w:rPr>
        <w:t>DICHIARA</w:t>
      </w:r>
    </w:p>
    <w:p w:rsidR="00684810" w:rsidRPr="00055DA7" w:rsidRDefault="00684810" w:rsidP="00361F1A">
      <w:pPr>
        <w:numPr>
          <w:ilvl w:val="0"/>
          <w:numId w:val="2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 w:rsidRPr="00055DA7">
        <w:rPr>
          <w:rFonts w:ascii="Garamond" w:hAnsi="Garamond"/>
          <w:bCs/>
        </w:rPr>
        <w:t xml:space="preserve">di non </w:t>
      </w:r>
      <w:r w:rsidRPr="00055DA7">
        <w:rPr>
          <w:rFonts w:ascii="Garamond" w:eastAsia="Calibri" w:hAnsi="Garamond" w:cs="Arial Narrow"/>
        </w:rPr>
        <w:t>aver concluso contratti di lavoro subordinato o autonomo e comunque, di non aver attribuito incarichi ad ex dipendenti che hanno esercitato poteri autoritativi o negoziali per conto delle PP.AA. nei loro confronti, per il triennio successivo alla cessazione del rapporto.</w:t>
      </w:r>
    </w:p>
    <w:p w:rsidR="006B689B" w:rsidRDefault="006B689B" w:rsidP="006B689B">
      <w:pPr>
        <w:numPr>
          <w:ilvl w:val="0"/>
          <w:numId w:val="2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hAnsi="Garamond"/>
          <w:bCs/>
        </w:rPr>
      </w:pPr>
      <w:r w:rsidRPr="006B689B">
        <w:rPr>
          <w:rFonts w:ascii="Garamond" w:hAnsi="Garamond"/>
          <w:bCs/>
        </w:rPr>
        <w:t xml:space="preserve">di autorizzare/non autorizzare, la stazione appaltante a rilasciare copia di tutta la documentazione presentata per la partecipazione alla gara </w:t>
      </w:r>
      <w:bookmarkStart w:id="0" w:name="_GoBack"/>
      <w:bookmarkEnd w:id="0"/>
      <w:r w:rsidRPr="006B689B">
        <w:rPr>
          <w:rFonts w:ascii="Garamond" w:hAnsi="Garamond"/>
          <w:bCs/>
        </w:rPr>
        <w:t>qualora un partecipante alla gara eserciti la facoltà di “accesso agli atti”</w:t>
      </w:r>
      <w:r>
        <w:rPr>
          <w:rFonts w:ascii="Garamond" w:hAnsi="Garamond"/>
          <w:bCs/>
        </w:rPr>
        <w:t>.</w:t>
      </w:r>
    </w:p>
    <w:p w:rsidR="00361F1A" w:rsidRDefault="00361F1A" w:rsidP="00361F1A">
      <w:pPr>
        <w:pStyle w:val="Titolo9"/>
        <w:keepNext w:val="0"/>
        <w:ind w:left="1582" w:hanging="1582"/>
        <w:rPr>
          <w:rFonts w:ascii="Garamond" w:hAnsi="Garamond"/>
          <w:b w:val="0"/>
          <w:szCs w:val="24"/>
        </w:rPr>
      </w:pPr>
    </w:p>
    <w:p w:rsidR="00361F1A" w:rsidRDefault="00361F1A" w:rsidP="00361F1A">
      <w:pPr>
        <w:spacing w:after="0"/>
        <w:rPr>
          <w:lang w:eastAsia="ar-SA"/>
        </w:rPr>
      </w:pPr>
    </w:p>
    <w:p w:rsidR="00361F1A" w:rsidRPr="00363D6A" w:rsidRDefault="00361F1A" w:rsidP="00361F1A">
      <w:pPr>
        <w:rPr>
          <w:lang w:eastAsia="ar-SA"/>
        </w:rPr>
      </w:pPr>
    </w:p>
    <w:p w:rsidR="00361F1A" w:rsidRPr="009973CB" w:rsidRDefault="00361F1A" w:rsidP="00361F1A">
      <w:pPr>
        <w:pStyle w:val="Titolo9"/>
        <w:keepNext w:val="0"/>
        <w:ind w:left="1582" w:hanging="1582"/>
        <w:rPr>
          <w:rFonts w:ascii="Garamond" w:hAnsi="Garamond"/>
          <w:b w:val="0"/>
          <w:szCs w:val="24"/>
        </w:rPr>
      </w:pPr>
      <w:r w:rsidRPr="009973CB">
        <w:rPr>
          <w:rFonts w:ascii="Garamond" w:hAnsi="Garamond"/>
          <w:b w:val="0"/>
          <w:szCs w:val="24"/>
        </w:rPr>
        <w:t>Data, _____________________</w:t>
      </w:r>
    </w:p>
    <w:p w:rsidR="00361F1A" w:rsidRPr="009973CB" w:rsidRDefault="003C559E" w:rsidP="00361F1A">
      <w:pPr>
        <w:pStyle w:val="Titolo2"/>
        <w:keepNext w:val="0"/>
        <w:widowControl w:val="0"/>
        <w:ind w:left="4961" w:firstLine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ab/>
      </w:r>
      <w:r w:rsidR="00361F1A" w:rsidRPr="009973CB">
        <w:rPr>
          <w:rFonts w:ascii="Garamond" w:hAnsi="Garamond"/>
          <w:i w:val="0"/>
          <w:sz w:val="24"/>
          <w:szCs w:val="24"/>
        </w:rPr>
        <w:t>I</w:t>
      </w:r>
      <w:r w:rsidR="00641B20">
        <w:rPr>
          <w:rFonts w:ascii="Garamond" w:hAnsi="Garamond"/>
          <w:i w:val="0"/>
          <w:sz w:val="24"/>
          <w:szCs w:val="24"/>
        </w:rPr>
        <w:t>l</w:t>
      </w:r>
      <w:r w:rsidR="00361F1A" w:rsidRPr="009973CB">
        <w:rPr>
          <w:rFonts w:ascii="Garamond" w:hAnsi="Garamond"/>
          <w:i w:val="0"/>
          <w:sz w:val="24"/>
          <w:szCs w:val="24"/>
        </w:rPr>
        <w:t xml:space="preserve"> dichiarant</w:t>
      </w:r>
      <w:r w:rsidR="0013642B">
        <w:rPr>
          <w:rFonts w:ascii="Garamond" w:hAnsi="Garamond"/>
          <w:i w:val="0"/>
          <w:sz w:val="24"/>
          <w:szCs w:val="24"/>
        </w:rPr>
        <w:t>e</w:t>
      </w:r>
    </w:p>
    <w:p w:rsidR="00F16DB4" w:rsidRDefault="00361F1A" w:rsidP="003C559E">
      <w:pPr>
        <w:spacing w:before="240"/>
        <w:ind w:left="1269" w:right="51" w:firstLine="510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</w:t>
      </w:r>
    </w:p>
    <w:p w:rsidR="00F16DB4" w:rsidRDefault="00F16DB4" w:rsidP="00F16DB4">
      <w:pPr>
        <w:rPr>
          <w:rFonts w:ascii="Garamond" w:hAnsi="Garamond"/>
        </w:rPr>
      </w:pPr>
    </w:p>
    <w:p w:rsidR="00891209" w:rsidRPr="00425CAF" w:rsidRDefault="00891209" w:rsidP="00891209">
      <w:pPr>
        <w:pStyle w:val="Paragrafoelenco"/>
        <w:tabs>
          <w:tab w:val="left" w:pos="1203"/>
        </w:tabs>
        <w:ind w:left="0"/>
        <w:jc w:val="both"/>
        <w:rPr>
          <w:rFonts w:ascii="Garamond" w:eastAsia="Calibri" w:hAnsi="Garamond" w:cs="Arial Narrow"/>
          <w:i/>
          <w:sz w:val="22"/>
        </w:rPr>
      </w:pPr>
      <w:r w:rsidRPr="0074088F">
        <w:rPr>
          <w:rFonts w:ascii="Garamond" w:hAnsi="Garamond"/>
          <w:i/>
          <w:sz w:val="22"/>
        </w:rPr>
        <w:t>La dichiarazione dovrà essere sottoscritt</w:t>
      </w:r>
      <w:r>
        <w:rPr>
          <w:rFonts w:ascii="Garamond" w:hAnsi="Garamond"/>
          <w:i/>
          <w:sz w:val="22"/>
        </w:rPr>
        <w:t>a</w:t>
      </w:r>
      <w:r w:rsidRPr="0074088F">
        <w:rPr>
          <w:rFonts w:ascii="Garamond" w:hAnsi="Garamond"/>
          <w:i/>
          <w:sz w:val="22"/>
        </w:rPr>
        <w:t xml:space="preserve"> dal titolare o legale rappresentante o procuratore del soggetto concorrente. </w:t>
      </w:r>
      <w:r w:rsidRPr="0074088F">
        <w:rPr>
          <w:rFonts w:ascii="Garamond" w:eastAsia="Calibri" w:hAnsi="Garamond" w:cs="Arial Narrow"/>
          <w:i/>
          <w:sz w:val="22"/>
        </w:rPr>
        <w:t xml:space="preserve">In caso di consorzio stabile la dichiarazione deve essere </w:t>
      </w:r>
      <w:r>
        <w:rPr>
          <w:rFonts w:ascii="Garamond" w:eastAsia="Calibri" w:hAnsi="Garamond" w:cs="Arial Narrow"/>
          <w:i/>
          <w:sz w:val="22"/>
        </w:rPr>
        <w:t xml:space="preserve">unica ma </w:t>
      </w:r>
      <w:r w:rsidRPr="0074088F">
        <w:rPr>
          <w:rFonts w:ascii="Garamond" w:eastAsia="Calibri" w:hAnsi="Garamond" w:cs="Arial Narrow"/>
          <w:i/>
          <w:sz w:val="22"/>
        </w:rPr>
        <w:t>firmata non solo dal consorzio, ma anche dalle consorziate</w:t>
      </w:r>
      <w:r>
        <w:rPr>
          <w:rFonts w:ascii="Garamond" w:eastAsia="Calibri" w:hAnsi="Garamond" w:cs="Arial Narrow"/>
          <w:i/>
          <w:sz w:val="22"/>
        </w:rPr>
        <w:t xml:space="preserve"> che eseguiranno le prestazioni</w:t>
      </w:r>
      <w:r w:rsidRPr="0074088F">
        <w:rPr>
          <w:rFonts w:ascii="Garamond" w:eastAsia="Calibri" w:hAnsi="Garamond" w:cs="Arial Narrow"/>
          <w:i/>
          <w:sz w:val="22"/>
        </w:rPr>
        <w:t xml:space="preserve">. In caso di raggruppamento temporaneo (RTP), sia già costituito sia non ancora costituito, la dichiarazione deve essere </w:t>
      </w:r>
      <w:r>
        <w:rPr>
          <w:rFonts w:ascii="Garamond" w:eastAsia="Calibri" w:hAnsi="Garamond" w:cs="Arial Narrow"/>
          <w:i/>
          <w:sz w:val="22"/>
        </w:rPr>
        <w:t xml:space="preserve">unica ma </w:t>
      </w:r>
      <w:r w:rsidRPr="0074088F">
        <w:rPr>
          <w:rFonts w:ascii="Garamond" w:eastAsia="Calibri" w:hAnsi="Garamond" w:cs="Arial Narrow"/>
          <w:i/>
          <w:sz w:val="22"/>
        </w:rPr>
        <w:t>firmata da tutti i componenti del raggruppamento.</w:t>
      </w:r>
    </w:p>
    <w:p w:rsidR="00B7376D" w:rsidRPr="00F16DB4" w:rsidRDefault="00B7376D" w:rsidP="00F16DB4">
      <w:pPr>
        <w:rPr>
          <w:rFonts w:ascii="Garamond" w:hAnsi="Garamond"/>
        </w:rPr>
      </w:pPr>
    </w:p>
    <w:sectPr w:rsidR="00B7376D" w:rsidRPr="00F16DB4" w:rsidSect="00F43A4B">
      <w:headerReference w:type="default" r:id="rId8"/>
      <w:footerReference w:type="default" r:id="rId9"/>
      <w:pgSz w:w="11906" w:h="16838"/>
      <w:pgMar w:top="567" w:right="849" w:bottom="1134" w:left="993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8C" w:rsidRDefault="00B3238C" w:rsidP="00427BED">
      <w:pPr>
        <w:spacing w:after="0"/>
      </w:pPr>
      <w:r>
        <w:separator/>
      </w:r>
    </w:p>
  </w:endnote>
  <w:endnote w:type="continuationSeparator" w:id="0">
    <w:p w:rsidR="00B3238C" w:rsidRDefault="00B3238C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SansFBDem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8C" w:rsidRPr="00632542" w:rsidRDefault="00B3238C" w:rsidP="00427BED">
    <w:pPr>
      <w:pStyle w:val="Pidipagina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1704C" wp14:editId="4A1DDF5D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" strokecolor="#d8d8d8" strokeweight="1pt">
              <v:shadow color="#7f7f7f" opacity=".5" offset="1pt"/>
            </v:shape>
          </w:pict>
        </mc:Fallback>
      </mc:AlternateContent>
    </w:r>
  </w:p>
  <w:p w:rsidR="00B3238C" w:rsidRPr="00DE0622" w:rsidRDefault="00B3238C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:rsidR="00B3238C" w:rsidRPr="00F43A4B" w:rsidRDefault="00B3238C" w:rsidP="00F43A4B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</w:t>
    </w:r>
    <w:r w:rsidR="003C559E">
      <w:rPr>
        <w:rFonts w:ascii="Helvetica" w:hAnsi="Helvetica" w:cs="Helvetica"/>
        <w:sz w:val="20"/>
        <w:szCs w:val="20"/>
      </w:rPr>
      <w:t>tecnico.segreteria@asst-pg23.it</w:t>
    </w:r>
    <w:r w:rsidRPr="00F43A4B">
      <w:rPr>
        <w:rFonts w:ascii="Helvetica" w:hAnsi="Helvetica" w:cs="Helvetica"/>
        <w:sz w:val="20"/>
        <w:szCs w:val="20"/>
      </w:rPr>
      <w:br/>
      <w:t>ufficiotecnico@pec.asst-pg23.it</w:t>
    </w:r>
  </w:p>
  <w:p w:rsidR="00B3238C" w:rsidRPr="00DE0622" w:rsidRDefault="00B3238C" w:rsidP="00F43A4B">
    <w:pPr>
      <w:tabs>
        <w:tab w:val="center" w:pos="4819"/>
        <w:tab w:val="right" w:pos="9638"/>
      </w:tabs>
      <w:spacing w:after="0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8C" w:rsidRDefault="00B3238C" w:rsidP="00427BED">
      <w:pPr>
        <w:spacing w:after="0"/>
      </w:pPr>
      <w:r>
        <w:separator/>
      </w:r>
    </w:p>
  </w:footnote>
  <w:footnote w:type="continuationSeparator" w:id="0">
    <w:p w:rsidR="00B3238C" w:rsidRDefault="00B3238C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8C" w:rsidRDefault="00B3238C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868E022" wp14:editId="5A6B36D7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38C" w:rsidRDefault="00B3238C" w:rsidP="000C0510">
    <w:pPr>
      <w:pStyle w:val="Intestazione"/>
      <w:rPr>
        <w:sz w:val="16"/>
        <w:szCs w:val="16"/>
      </w:rPr>
    </w:pPr>
  </w:p>
  <w:p w:rsidR="00B3238C" w:rsidRDefault="00B3238C" w:rsidP="000C0510">
    <w:pPr>
      <w:pStyle w:val="Intestazione"/>
      <w:rPr>
        <w:sz w:val="16"/>
        <w:szCs w:val="16"/>
      </w:rPr>
    </w:pPr>
  </w:p>
  <w:p w:rsidR="00B3238C" w:rsidRDefault="00B3238C" w:rsidP="000C0510">
    <w:pPr>
      <w:pStyle w:val="Intestazione"/>
      <w:rPr>
        <w:sz w:val="16"/>
        <w:szCs w:val="16"/>
      </w:rPr>
    </w:pPr>
  </w:p>
  <w:p w:rsidR="00B3238C" w:rsidRDefault="00B3238C" w:rsidP="000C0510">
    <w:pPr>
      <w:pStyle w:val="Intestazione"/>
      <w:rPr>
        <w:sz w:val="16"/>
        <w:szCs w:val="16"/>
      </w:rPr>
    </w:pPr>
  </w:p>
  <w:p w:rsidR="00B3238C" w:rsidRDefault="00B3238C" w:rsidP="000C0510">
    <w:pPr>
      <w:pStyle w:val="Intestazione"/>
      <w:rPr>
        <w:sz w:val="16"/>
        <w:szCs w:val="16"/>
      </w:rPr>
    </w:pPr>
  </w:p>
  <w:p w:rsidR="00B3238C" w:rsidRPr="00E01AA3" w:rsidRDefault="00B3238C" w:rsidP="000C0510">
    <w:pPr>
      <w:pStyle w:val="Intestazione"/>
      <w:rPr>
        <w:sz w:val="16"/>
        <w:szCs w:val="16"/>
      </w:rPr>
    </w:pPr>
  </w:p>
  <w:p w:rsidR="00B3238C" w:rsidRDefault="00B3238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1D1CE" wp14:editId="3EBAA53A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" strokecolor="#a5a5a5" strokeweight=".25pt"/>
          </w:pict>
        </mc:Fallback>
      </mc:AlternateContent>
    </w:r>
  </w:p>
  <w:p w:rsidR="00B3238C" w:rsidRPr="00CB2E9F" w:rsidRDefault="00B3238C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:rsidR="00B3238C" w:rsidRDefault="00B3238C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>
      <w:rPr>
        <w:rFonts w:ascii="Helvetica" w:hAnsi="Helvetica"/>
        <w:i/>
        <w:sz w:val="20"/>
        <w:szCs w:val="20"/>
      </w:rPr>
      <w:t xml:space="preserve">Alberico Casati </w:t>
    </w:r>
  </w:p>
  <w:p w:rsidR="00E140F0" w:rsidRPr="0016169F" w:rsidRDefault="00E140F0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D"/>
    <w:rsid w:val="000C0510"/>
    <w:rsid w:val="0013642B"/>
    <w:rsid w:val="0016169F"/>
    <w:rsid w:val="00262682"/>
    <w:rsid w:val="00326A9D"/>
    <w:rsid w:val="003308C2"/>
    <w:rsid w:val="00336332"/>
    <w:rsid w:val="00353167"/>
    <w:rsid w:val="00361F1A"/>
    <w:rsid w:val="0036275C"/>
    <w:rsid w:val="00380385"/>
    <w:rsid w:val="003908C0"/>
    <w:rsid w:val="003B36E5"/>
    <w:rsid w:val="003B75F7"/>
    <w:rsid w:val="003C559E"/>
    <w:rsid w:val="00427BED"/>
    <w:rsid w:val="00440B8F"/>
    <w:rsid w:val="00444886"/>
    <w:rsid w:val="00463277"/>
    <w:rsid w:val="004873EB"/>
    <w:rsid w:val="005B3548"/>
    <w:rsid w:val="00641B20"/>
    <w:rsid w:val="00684810"/>
    <w:rsid w:val="00694A7B"/>
    <w:rsid w:val="006B689B"/>
    <w:rsid w:val="006C05AB"/>
    <w:rsid w:val="006C7A19"/>
    <w:rsid w:val="0075134F"/>
    <w:rsid w:val="007E6FD0"/>
    <w:rsid w:val="00860B8E"/>
    <w:rsid w:val="00861AF4"/>
    <w:rsid w:val="00891209"/>
    <w:rsid w:val="008E7A98"/>
    <w:rsid w:val="00924579"/>
    <w:rsid w:val="009B6CFE"/>
    <w:rsid w:val="009F16A5"/>
    <w:rsid w:val="00A46355"/>
    <w:rsid w:val="00A83D1F"/>
    <w:rsid w:val="00AA720A"/>
    <w:rsid w:val="00B05D7B"/>
    <w:rsid w:val="00B2208F"/>
    <w:rsid w:val="00B3238C"/>
    <w:rsid w:val="00B7376D"/>
    <w:rsid w:val="00C50396"/>
    <w:rsid w:val="00C64D88"/>
    <w:rsid w:val="00C938F7"/>
    <w:rsid w:val="00CB2E9F"/>
    <w:rsid w:val="00D71F7A"/>
    <w:rsid w:val="00D819EF"/>
    <w:rsid w:val="00DA671C"/>
    <w:rsid w:val="00DC1849"/>
    <w:rsid w:val="00DE0018"/>
    <w:rsid w:val="00DE0622"/>
    <w:rsid w:val="00DE472B"/>
    <w:rsid w:val="00E01AA3"/>
    <w:rsid w:val="00E140F0"/>
    <w:rsid w:val="00E556B4"/>
    <w:rsid w:val="00E8235E"/>
    <w:rsid w:val="00EA3EC5"/>
    <w:rsid w:val="00ED2F1A"/>
    <w:rsid w:val="00F16DB4"/>
    <w:rsid w:val="00F25292"/>
    <w:rsid w:val="00F43A4B"/>
    <w:rsid w:val="00F827FF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61AF4"/>
    <w:pPr>
      <w:keepNext/>
      <w:tabs>
        <w:tab w:val="num" w:pos="0"/>
      </w:tabs>
      <w:spacing w:after="0"/>
      <w:ind w:right="51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861AF4"/>
    <w:pPr>
      <w:keepNext/>
      <w:widowControl w:val="0"/>
      <w:tabs>
        <w:tab w:val="num" w:pos="0"/>
      </w:tabs>
      <w:spacing w:after="0"/>
      <w:ind w:left="1584" w:hanging="1584"/>
      <w:jc w:val="both"/>
      <w:outlineLvl w:val="8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semiHidden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61AF4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861A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861AF4"/>
    <w:pPr>
      <w:spacing w:after="0" w:line="480" w:lineRule="atLeast"/>
      <w:ind w:right="335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61A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1AF4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1A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1AF4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61AF4"/>
    <w:pPr>
      <w:keepNext/>
      <w:tabs>
        <w:tab w:val="num" w:pos="0"/>
      </w:tabs>
      <w:spacing w:after="0"/>
      <w:ind w:right="51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861AF4"/>
    <w:pPr>
      <w:keepNext/>
      <w:widowControl w:val="0"/>
      <w:tabs>
        <w:tab w:val="num" w:pos="0"/>
      </w:tabs>
      <w:spacing w:after="0"/>
      <w:ind w:left="1584" w:hanging="1584"/>
      <w:jc w:val="both"/>
      <w:outlineLvl w:val="8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semiHidden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61AF4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861A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861AF4"/>
    <w:pPr>
      <w:spacing w:after="0" w:line="480" w:lineRule="atLeast"/>
      <w:ind w:right="335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61A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1AF4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1A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1AF4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MAURO SERTORI</cp:lastModifiedBy>
  <cp:revision>30</cp:revision>
  <cp:lastPrinted>2017-06-28T07:16:00Z</cp:lastPrinted>
  <dcterms:created xsi:type="dcterms:W3CDTF">2017-05-30T13:06:00Z</dcterms:created>
  <dcterms:modified xsi:type="dcterms:W3CDTF">2020-05-15T10:02:00Z</dcterms:modified>
</cp:coreProperties>
</file>